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9949" w14:textId="7B667D91" w:rsidR="005F1115" w:rsidRPr="005F1115" w:rsidRDefault="005F1115" w:rsidP="005F1115">
      <w:pPr>
        <w:pStyle w:val="PlainText"/>
        <w:bidi/>
        <w:jc w:val="center"/>
        <w:rPr>
          <w:rFonts w:ascii="Arial" w:hAnsi="Arial" w:cs="Arial"/>
          <w:b/>
          <w:bCs/>
          <w:sz w:val="24"/>
          <w:szCs w:val="24"/>
        </w:rPr>
      </w:pPr>
      <w:r w:rsidRPr="005F1115">
        <w:rPr>
          <w:rFonts w:ascii="Arial" w:hAnsi="Arial" w:cs="Arial"/>
          <w:b/>
          <w:bCs/>
          <w:sz w:val="28"/>
          <w:szCs w:val="28"/>
          <w:rtl/>
        </w:rPr>
        <w:t>برنامج منحة</w:t>
      </w:r>
      <w:r w:rsidRPr="005F1115">
        <w:rPr>
          <w:rFonts w:ascii="Arial" w:hAnsi="Arial" w:cs="Arial"/>
          <w:b/>
          <w:bCs/>
          <w:sz w:val="28"/>
          <w:szCs w:val="28"/>
          <w:lang w:val="en-AE"/>
        </w:rPr>
        <w:t xml:space="preserve"> PATH </w:t>
      </w:r>
      <w:r w:rsidRPr="005F1115">
        <w:rPr>
          <w:rFonts w:ascii="Arial" w:hAnsi="Arial" w:cs="Arial"/>
          <w:b/>
          <w:bCs/>
          <w:sz w:val="28"/>
          <w:szCs w:val="28"/>
          <w:rtl/>
        </w:rPr>
        <w:t>لمؤسسة إلو</w:t>
      </w:r>
      <w:r>
        <w:rPr>
          <w:rFonts w:ascii="Arial" w:hAnsi="Arial" w:cs="Arial" w:hint="cs"/>
          <w:b/>
          <w:bCs/>
          <w:sz w:val="28"/>
          <w:szCs w:val="28"/>
          <w:rtl/>
          <w:lang w:bidi="ar-AE"/>
        </w:rPr>
        <w:t>س</w:t>
      </w:r>
      <w:r w:rsidRPr="005F1115">
        <w:rPr>
          <w:rFonts w:ascii="Arial" w:hAnsi="Arial" w:cs="Arial"/>
          <w:b/>
          <w:bCs/>
          <w:sz w:val="28"/>
          <w:szCs w:val="28"/>
          <w:rtl/>
        </w:rPr>
        <w:t>يان</w:t>
      </w:r>
      <w:r w:rsidRPr="005F1115">
        <w:rPr>
          <w:rFonts w:ascii="Arial" w:hAnsi="Arial" w:cs="Arial"/>
          <w:sz w:val="22"/>
          <w:szCs w:val="22"/>
          <w:lang w:val="en-AE"/>
        </w:rPr>
        <w:br/>
      </w:r>
      <w:r w:rsidRPr="005F1115">
        <w:rPr>
          <w:rFonts w:ascii="Arial" w:hAnsi="Arial" w:cs="Arial"/>
          <w:b/>
          <w:bCs/>
          <w:sz w:val="24"/>
          <w:szCs w:val="24"/>
          <w:rtl/>
        </w:rPr>
        <w:t>الشروط والأحكام لمؤسسات التعليم العالي خارج الولايات المتحدة</w:t>
      </w:r>
    </w:p>
    <w:p w14:paraId="446D76A7" w14:textId="77777777" w:rsidR="005F1115" w:rsidRPr="005F1115" w:rsidRDefault="005F1115" w:rsidP="005F1115">
      <w:pPr>
        <w:pStyle w:val="PlainText"/>
        <w:bidi/>
        <w:jc w:val="center"/>
        <w:rPr>
          <w:rFonts w:ascii="Arial" w:hAnsi="Arial" w:cs="Arial"/>
          <w:sz w:val="22"/>
          <w:szCs w:val="22"/>
          <w:lang w:val="en-AE"/>
        </w:rPr>
      </w:pPr>
    </w:p>
    <w:p w14:paraId="37C96341" w14:textId="04673289"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يتم رعاية وإدارة برنامج منحة</w:t>
      </w:r>
      <w:r w:rsidRPr="005F1115">
        <w:rPr>
          <w:rFonts w:ascii="Arial" w:hAnsi="Arial" w:cs="Arial"/>
          <w:sz w:val="24"/>
          <w:szCs w:val="24"/>
          <w:lang w:val="en-AE"/>
        </w:rPr>
        <w:t xml:space="preserve"> PATH </w:t>
      </w:r>
      <w:r w:rsidRPr="005F1115">
        <w:rPr>
          <w:rFonts w:ascii="Arial" w:hAnsi="Arial" w:cs="Arial"/>
          <w:sz w:val="24"/>
          <w:szCs w:val="24"/>
          <w:rtl/>
        </w:rPr>
        <w:t>لمؤسسة إلو</w:t>
      </w:r>
      <w:r>
        <w:rPr>
          <w:rFonts w:ascii="Arial" w:hAnsi="Arial" w:cs="Arial" w:hint="cs"/>
          <w:sz w:val="24"/>
          <w:szCs w:val="24"/>
          <w:rtl/>
        </w:rPr>
        <w:t>س</w:t>
      </w:r>
      <w:r w:rsidRPr="005F1115">
        <w:rPr>
          <w:rFonts w:ascii="Arial" w:hAnsi="Arial" w:cs="Arial"/>
          <w:sz w:val="24"/>
          <w:szCs w:val="24"/>
          <w:rtl/>
        </w:rPr>
        <w:t>يان («برنامج المنحة») من قبل مؤسسة إلو</w:t>
      </w:r>
      <w:r>
        <w:rPr>
          <w:rFonts w:ascii="Arial" w:hAnsi="Arial" w:cs="Arial" w:hint="cs"/>
          <w:sz w:val="24"/>
          <w:szCs w:val="24"/>
          <w:rtl/>
        </w:rPr>
        <w:t>س</w:t>
      </w:r>
      <w:r w:rsidRPr="005F1115">
        <w:rPr>
          <w:rFonts w:ascii="Arial" w:hAnsi="Arial" w:cs="Arial"/>
          <w:sz w:val="24"/>
          <w:szCs w:val="24"/>
          <w:rtl/>
        </w:rPr>
        <w:t>يان («الجهة الراعية»)</w:t>
      </w:r>
      <w:r w:rsidRPr="005F1115">
        <w:rPr>
          <w:rFonts w:ascii="Arial" w:hAnsi="Arial" w:cs="Arial"/>
          <w:sz w:val="24"/>
          <w:szCs w:val="24"/>
          <w:lang w:val="en-AE"/>
        </w:rPr>
        <w:t>.</w:t>
      </w:r>
    </w:p>
    <w:p w14:paraId="43F1975E" w14:textId="4E86AC20" w:rsidR="005F1115" w:rsidRPr="005F1115" w:rsidRDefault="005F1115" w:rsidP="005F1115">
      <w:pPr>
        <w:pStyle w:val="PlainText"/>
        <w:bidi/>
        <w:rPr>
          <w:rFonts w:ascii="Arial" w:hAnsi="Arial" w:cs="Arial"/>
          <w:sz w:val="24"/>
          <w:szCs w:val="24"/>
          <w:lang w:val="en-AE"/>
        </w:rPr>
      </w:pPr>
    </w:p>
    <w:p w14:paraId="2648DA6D"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الأهلية</w:t>
      </w:r>
    </w:p>
    <w:p w14:paraId="53F042F1" w14:textId="70EACB88"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يتاح برنامج منحة</w:t>
      </w:r>
      <w:r w:rsidRPr="005F1115">
        <w:rPr>
          <w:rFonts w:ascii="Arial" w:hAnsi="Arial" w:cs="Arial"/>
          <w:sz w:val="24"/>
          <w:szCs w:val="24"/>
          <w:lang w:val="en-AE"/>
        </w:rPr>
        <w:t xml:space="preserve"> PATH </w:t>
      </w:r>
      <w:r w:rsidRPr="005F1115">
        <w:rPr>
          <w:rFonts w:ascii="Arial" w:hAnsi="Arial" w:cs="Arial"/>
          <w:sz w:val="24"/>
          <w:szCs w:val="24"/>
          <w:rtl/>
        </w:rPr>
        <w:t xml:space="preserve">لمؤسسة </w:t>
      </w:r>
      <w:r w:rsidR="007C6261" w:rsidRPr="005F1115">
        <w:rPr>
          <w:rFonts w:ascii="Arial" w:hAnsi="Arial" w:cs="Arial"/>
          <w:sz w:val="24"/>
          <w:szCs w:val="24"/>
          <w:rtl/>
        </w:rPr>
        <w:t>إلو</w:t>
      </w:r>
      <w:r w:rsidR="007C6261">
        <w:rPr>
          <w:rFonts w:ascii="Arial" w:hAnsi="Arial" w:cs="Arial" w:hint="cs"/>
          <w:sz w:val="24"/>
          <w:szCs w:val="24"/>
          <w:rtl/>
        </w:rPr>
        <w:t>س</w:t>
      </w:r>
      <w:r w:rsidR="007C6261" w:rsidRPr="005F1115">
        <w:rPr>
          <w:rFonts w:ascii="Arial" w:hAnsi="Arial" w:cs="Arial"/>
          <w:sz w:val="24"/>
          <w:szCs w:val="24"/>
          <w:rtl/>
        </w:rPr>
        <w:t xml:space="preserve">يان </w:t>
      </w:r>
      <w:r w:rsidRPr="005F1115">
        <w:rPr>
          <w:rFonts w:ascii="Arial" w:hAnsi="Arial" w:cs="Arial"/>
          <w:sz w:val="24"/>
          <w:szCs w:val="24"/>
          <w:rtl/>
        </w:rPr>
        <w:t>لمؤسسات التعليم العالي غير الربحية التي تمنح درجتي الدبلوم المشارك والبكالوريوس في بلدان مختارة، والمعترف بها من قبل وزارة التعليم العالي أو أي وزارة حكومية وطنية أخرى في بلدانها («المتقدمون»)</w:t>
      </w:r>
      <w:r w:rsidRPr="005F1115">
        <w:rPr>
          <w:rFonts w:ascii="Arial" w:hAnsi="Arial" w:cs="Arial"/>
          <w:sz w:val="24"/>
          <w:szCs w:val="24"/>
          <w:lang w:val="en-AE"/>
        </w:rPr>
        <w:t>.</w:t>
      </w:r>
    </w:p>
    <w:p w14:paraId="4344EBFF"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البلدان المختارة هي: أنتيغوا وبربودا، أستراليا، بربادوس، كندا، تشيلي، كولومبيا، الإكوادور، مصر، أيرلندا، جامايكا، المكسيك، ترينيداد وتوباغو، والمملكة المتحدة</w:t>
      </w:r>
      <w:r w:rsidRPr="005F1115">
        <w:rPr>
          <w:rFonts w:ascii="Arial" w:hAnsi="Arial" w:cs="Arial"/>
          <w:sz w:val="24"/>
          <w:szCs w:val="24"/>
          <w:lang w:val="en-AE"/>
        </w:rPr>
        <w:t>.</w:t>
      </w:r>
    </w:p>
    <w:p w14:paraId="461E6450"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لا يحق للمديرين أو المسؤولين أو الموظفين (ولا أقاربهم أو أفراد أسرهم المقيمين معهم) التابعين للجهة الراعية أو شركاتها التابعة المشاركة في البرنامج. ولأغراض البرنامج، يُقصد بـ«الأقارب»: الزوج/الزوجة، الشريك، الوالد/الوالدة، الوصي القانوني، الأصهار، الأجداد، الأشقاء، الأبناء والأحفاد</w:t>
      </w:r>
      <w:r w:rsidRPr="005F1115">
        <w:rPr>
          <w:rFonts w:ascii="Arial" w:hAnsi="Arial" w:cs="Arial"/>
          <w:sz w:val="24"/>
          <w:szCs w:val="24"/>
          <w:lang w:val="en-AE"/>
        </w:rPr>
        <w:t>.</w:t>
      </w:r>
      <w:r w:rsidRPr="005F1115">
        <w:rPr>
          <w:rFonts w:ascii="Arial" w:hAnsi="Arial" w:cs="Arial"/>
          <w:sz w:val="24"/>
          <w:szCs w:val="24"/>
          <w:lang w:val="en-AE"/>
        </w:rPr>
        <w:br/>
      </w:r>
      <w:r w:rsidRPr="005F1115">
        <w:rPr>
          <w:rFonts w:ascii="Arial" w:hAnsi="Arial" w:cs="Arial"/>
          <w:sz w:val="24"/>
          <w:szCs w:val="24"/>
          <w:rtl/>
        </w:rPr>
        <w:t>تُتخذ قرارات الأهلية من قبل الجهة الراعية وفقًا لتقديرها المطلق. ويخضع البرنامج لجميع القوانين المعمول بها ويُعد باطلًا حيثما يُحظر قانونًا</w:t>
      </w:r>
      <w:r w:rsidRPr="005F1115">
        <w:rPr>
          <w:rFonts w:ascii="Arial" w:hAnsi="Arial" w:cs="Arial"/>
          <w:sz w:val="24"/>
          <w:szCs w:val="24"/>
          <w:lang w:val="en-AE"/>
        </w:rPr>
        <w:t>.</w:t>
      </w:r>
    </w:p>
    <w:p w14:paraId="16FB2044" w14:textId="7A8F07F4" w:rsidR="005F1115" w:rsidRPr="005F1115" w:rsidRDefault="005F1115" w:rsidP="005F1115">
      <w:pPr>
        <w:pStyle w:val="PlainText"/>
        <w:bidi/>
        <w:rPr>
          <w:rFonts w:ascii="Arial" w:hAnsi="Arial" w:cs="Arial"/>
          <w:sz w:val="24"/>
          <w:szCs w:val="24"/>
          <w:lang w:val="en-AE"/>
        </w:rPr>
      </w:pPr>
    </w:p>
    <w:p w14:paraId="3B1183F4"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الإقرار بفهم الشروط والأحكام</w:t>
      </w:r>
    </w:p>
    <w:p w14:paraId="2A000AC6"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تُعد المشاركة في البرنامج إقرارًا من المتقدم بفهم هذه الشروط والأحكام الرسمية وبقبول قرارات الجهة الراعية ولجنة التحكيم التابعة لها، والتي تُعد نهائية من جميع النواحي</w:t>
      </w:r>
      <w:r w:rsidRPr="005F1115">
        <w:rPr>
          <w:rFonts w:ascii="Arial" w:hAnsi="Arial" w:cs="Arial"/>
          <w:sz w:val="24"/>
          <w:szCs w:val="24"/>
          <w:lang w:val="en-AE"/>
        </w:rPr>
        <w:t>.</w:t>
      </w:r>
    </w:p>
    <w:p w14:paraId="5EAA0D51" w14:textId="5C311D0A" w:rsidR="005F1115" w:rsidRPr="005F1115" w:rsidRDefault="005F1115" w:rsidP="005F1115">
      <w:pPr>
        <w:pStyle w:val="PlainText"/>
        <w:bidi/>
        <w:rPr>
          <w:rFonts w:ascii="Arial" w:hAnsi="Arial" w:cs="Arial"/>
          <w:sz w:val="24"/>
          <w:szCs w:val="24"/>
          <w:lang w:val="en-AE"/>
        </w:rPr>
      </w:pPr>
    </w:p>
    <w:p w14:paraId="3CCDCFE4"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جوائز المنحة</w:t>
      </w:r>
    </w:p>
    <w:p w14:paraId="3EAD3425" w14:textId="5C835F96"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يجوز للمؤسسات التقدم بطلب للحصول على منحة إجمالية</w:t>
      </w:r>
      <w:r w:rsidRPr="005F1115">
        <w:rPr>
          <w:rFonts w:ascii="Arial" w:hAnsi="Arial" w:cs="Arial"/>
          <w:sz w:val="24"/>
          <w:szCs w:val="24"/>
          <w:lang w:val="en-AE"/>
        </w:rPr>
        <w:t xml:space="preserve"> </w:t>
      </w:r>
      <w:r w:rsidR="007C6261">
        <w:rPr>
          <w:rFonts w:ascii="Arial" w:hAnsi="Arial" w:cs="Arial"/>
          <w:sz w:val="24"/>
          <w:szCs w:val="24"/>
          <w:lang w:val="en-AE"/>
        </w:rPr>
        <w:t>.</w:t>
      </w:r>
      <w:r w:rsidRPr="005F1115">
        <w:rPr>
          <w:rFonts w:ascii="Arial" w:hAnsi="Arial" w:cs="Arial"/>
          <w:sz w:val="24"/>
          <w:szCs w:val="24"/>
          <w:lang w:val="en-AE"/>
        </w:rPr>
        <w:t xml:space="preserve">(Block Grant) </w:t>
      </w:r>
      <w:r w:rsidRPr="005F1115">
        <w:rPr>
          <w:rFonts w:ascii="Arial" w:hAnsi="Arial" w:cs="Arial"/>
          <w:sz w:val="24"/>
          <w:szCs w:val="24"/>
          <w:rtl/>
        </w:rPr>
        <w:t>وتتكون كل منحة من مبلغ واحد بقيمة 10,000 أو 15,000 أو 25,000 دولار أمريكي يُمنح لكل مؤسسة مختارة («المؤسسات المختارة»)</w:t>
      </w:r>
      <w:r w:rsidRPr="005F1115">
        <w:rPr>
          <w:rFonts w:ascii="Arial" w:hAnsi="Arial" w:cs="Arial"/>
          <w:sz w:val="24"/>
          <w:szCs w:val="24"/>
          <w:lang w:val="en-AE"/>
        </w:rPr>
        <w:t>.</w:t>
      </w:r>
    </w:p>
    <w:p w14:paraId="15B652E0"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يجوز للمؤسسات المختارة توزيع منح فردية على الطلاب المستفيدين بمبالغ تصل إلى 2,500 دولار أمريكي للطالب الواحد. ويتطلب منح مبالغ تتجاوز 2,500 دولار موافقة مسبقة من الجهة الراعية</w:t>
      </w:r>
      <w:r w:rsidRPr="005F1115">
        <w:rPr>
          <w:rFonts w:ascii="Arial" w:hAnsi="Arial" w:cs="Arial"/>
          <w:sz w:val="24"/>
          <w:szCs w:val="24"/>
          <w:lang w:val="en-AE"/>
        </w:rPr>
        <w:t>.</w:t>
      </w:r>
    </w:p>
    <w:p w14:paraId="0E961047"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يجب استخدام المنح الإجمالية حصريًا لدعم الطلاب، ويُحظر استخدام أي جزء منها لتغطية التكاليف الإدارية. ولن تكون الجهة الراعية مسؤولة، تحت أي ظرف، عن أي تكاليف تتجاوز إجمالي مبلغ المنحة الممنوحة</w:t>
      </w:r>
      <w:r w:rsidRPr="005F1115">
        <w:rPr>
          <w:rFonts w:ascii="Arial" w:hAnsi="Arial" w:cs="Arial"/>
          <w:sz w:val="24"/>
          <w:szCs w:val="24"/>
          <w:lang w:val="en-AE"/>
        </w:rPr>
        <w:t>.</w:t>
      </w:r>
    </w:p>
    <w:p w14:paraId="2DFB3069" w14:textId="36F6F3F4" w:rsidR="005F1115" w:rsidRPr="005F1115" w:rsidRDefault="005F1115" w:rsidP="005F1115">
      <w:pPr>
        <w:pStyle w:val="PlainText"/>
        <w:bidi/>
        <w:rPr>
          <w:rFonts w:ascii="Arial" w:hAnsi="Arial" w:cs="Arial"/>
          <w:sz w:val="24"/>
          <w:szCs w:val="24"/>
          <w:lang w:val="en-AE"/>
        </w:rPr>
      </w:pPr>
    </w:p>
    <w:p w14:paraId="187D03F7"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فترة التقديم</w:t>
      </w:r>
    </w:p>
    <w:p w14:paraId="0F0DC9B7" w14:textId="55AA6C3F"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يبدأ استقبال الطلبات في 20 أبريل 2026، ويجب أن تتسلمها الجهة الراعية في موعد أقصاه 3 يوليو 2026 الساعة 11:59 مساءً بتوقيت الساحل الشرقي للولايات المتحدة</w:t>
      </w:r>
      <w:r w:rsidRPr="005F1115">
        <w:rPr>
          <w:rFonts w:ascii="Arial" w:hAnsi="Arial" w:cs="Arial"/>
          <w:sz w:val="24"/>
          <w:szCs w:val="24"/>
          <w:lang w:val="en-AE"/>
        </w:rPr>
        <w:t xml:space="preserve"> </w:t>
      </w:r>
      <w:r w:rsidR="007C6261">
        <w:rPr>
          <w:rFonts w:ascii="Arial" w:hAnsi="Arial" w:cs="Arial"/>
          <w:sz w:val="24"/>
          <w:szCs w:val="24"/>
          <w:lang w:val="en-AE"/>
        </w:rPr>
        <w:t>.</w:t>
      </w:r>
      <w:r w:rsidRPr="005F1115">
        <w:rPr>
          <w:rFonts w:ascii="Arial" w:hAnsi="Arial" w:cs="Arial"/>
          <w:sz w:val="24"/>
          <w:szCs w:val="24"/>
          <w:lang w:val="en-AE"/>
        </w:rPr>
        <w:t>(EDT)</w:t>
      </w:r>
      <w:r w:rsidR="007C6261">
        <w:rPr>
          <w:rFonts w:ascii="Arial" w:hAnsi="Arial" w:cs="Arial"/>
          <w:sz w:val="24"/>
          <w:szCs w:val="24"/>
          <w:lang w:val="en-AE"/>
        </w:rPr>
        <w:t xml:space="preserve"> </w:t>
      </w:r>
      <w:r w:rsidRPr="005F1115">
        <w:rPr>
          <w:rFonts w:ascii="Arial" w:hAnsi="Arial" w:cs="Arial"/>
          <w:sz w:val="24"/>
          <w:szCs w:val="24"/>
          <w:lang w:val="en-AE"/>
        </w:rPr>
        <w:br/>
      </w:r>
      <w:r w:rsidRPr="005F1115">
        <w:rPr>
          <w:rFonts w:ascii="Arial" w:hAnsi="Arial" w:cs="Arial"/>
          <w:sz w:val="24"/>
          <w:szCs w:val="24"/>
          <w:rtl/>
        </w:rPr>
        <w:t>يجوز النظر في الطلبات المقدمة بعد انتهاء الفترة وفقًا لتقدير الجهة الراعية</w:t>
      </w:r>
      <w:r w:rsidRPr="005F1115">
        <w:rPr>
          <w:rFonts w:ascii="Arial" w:hAnsi="Arial" w:cs="Arial"/>
          <w:sz w:val="24"/>
          <w:szCs w:val="24"/>
          <w:lang w:val="en-AE"/>
        </w:rPr>
        <w:t>.</w:t>
      </w:r>
    </w:p>
    <w:p w14:paraId="1F0020B0" w14:textId="0607A035" w:rsidR="005F1115" w:rsidRPr="005F1115" w:rsidRDefault="005F1115" w:rsidP="005F1115">
      <w:pPr>
        <w:pStyle w:val="PlainText"/>
        <w:bidi/>
        <w:rPr>
          <w:rFonts w:ascii="Arial" w:hAnsi="Arial" w:cs="Arial"/>
          <w:sz w:val="24"/>
          <w:szCs w:val="24"/>
          <w:lang w:val="en-AE"/>
        </w:rPr>
      </w:pPr>
    </w:p>
    <w:p w14:paraId="62F2C40C"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كيفية التقديم</w:t>
      </w:r>
    </w:p>
    <w:p w14:paraId="1657DE79" w14:textId="15515962"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يمكن للمتقدمين الوصول إلى نموذج الطلب الرسمي عبر</w:t>
      </w:r>
      <w:r w:rsidR="007C6261">
        <w:rPr>
          <w:rFonts w:ascii="Arial" w:hAnsi="Arial" w:cs="Arial" w:hint="cs"/>
          <w:sz w:val="24"/>
          <w:szCs w:val="24"/>
          <w:rtl/>
        </w:rPr>
        <w:t xml:space="preserve"> الموقع </w:t>
      </w:r>
      <w:r w:rsidRPr="005F1115">
        <w:rPr>
          <w:rFonts w:ascii="Arial" w:hAnsi="Arial" w:cs="Arial"/>
          <w:sz w:val="24"/>
          <w:szCs w:val="24"/>
          <w:lang w:val="en-AE"/>
        </w:rPr>
        <w:t>stayonpath.org</w:t>
      </w:r>
      <w:r w:rsidRPr="005F1115">
        <w:rPr>
          <w:rFonts w:ascii="Arial" w:hAnsi="Arial" w:cs="Arial"/>
          <w:sz w:val="24"/>
          <w:szCs w:val="24"/>
          <w:lang w:val="en-AE"/>
        </w:rPr>
        <w:br/>
      </w:r>
      <w:r w:rsidRPr="005F1115">
        <w:rPr>
          <w:rFonts w:ascii="Arial" w:hAnsi="Arial" w:cs="Arial"/>
          <w:sz w:val="24"/>
          <w:szCs w:val="24"/>
          <w:rtl/>
        </w:rPr>
        <w:t>يجب استكمال جميع المعلومات المطلوبة، والتي تشمل ما يلي</w:t>
      </w:r>
      <w:r w:rsidRPr="005F1115">
        <w:rPr>
          <w:rFonts w:ascii="Arial" w:hAnsi="Arial" w:cs="Arial"/>
          <w:sz w:val="24"/>
          <w:szCs w:val="24"/>
          <w:lang w:val="en-AE"/>
        </w:rPr>
        <w:t>:</w:t>
      </w:r>
    </w:p>
    <w:p w14:paraId="43FE80D4"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معلومات أهلية المؤسسة</w:t>
      </w:r>
      <w:r w:rsidRPr="005F1115">
        <w:rPr>
          <w:rFonts w:ascii="Arial" w:hAnsi="Arial" w:cs="Arial"/>
          <w:b/>
          <w:bCs/>
          <w:sz w:val="24"/>
          <w:szCs w:val="24"/>
          <w:lang w:val="en-AE"/>
        </w:rPr>
        <w:t>:</w:t>
      </w:r>
    </w:p>
    <w:p w14:paraId="15A119B0" w14:textId="77777777" w:rsidR="005F1115" w:rsidRPr="005F1115" w:rsidRDefault="005F1115" w:rsidP="005F1115">
      <w:pPr>
        <w:pStyle w:val="PlainText"/>
        <w:numPr>
          <w:ilvl w:val="0"/>
          <w:numId w:val="10"/>
        </w:numPr>
        <w:bidi/>
        <w:rPr>
          <w:rFonts w:ascii="Arial" w:hAnsi="Arial" w:cs="Arial"/>
          <w:sz w:val="24"/>
          <w:szCs w:val="24"/>
          <w:lang w:val="en-AE"/>
        </w:rPr>
      </w:pPr>
      <w:r w:rsidRPr="005F1115">
        <w:rPr>
          <w:rFonts w:ascii="Arial" w:hAnsi="Arial" w:cs="Arial"/>
          <w:sz w:val="24"/>
          <w:szCs w:val="24"/>
          <w:rtl/>
        </w:rPr>
        <w:t>اسم المؤسسة</w:t>
      </w:r>
    </w:p>
    <w:p w14:paraId="60633227" w14:textId="77777777" w:rsidR="005F1115" w:rsidRPr="005F1115" w:rsidRDefault="005F1115" w:rsidP="005F1115">
      <w:pPr>
        <w:pStyle w:val="PlainText"/>
        <w:numPr>
          <w:ilvl w:val="0"/>
          <w:numId w:val="10"/>
        </w:numPr>
        <w:bidi/>
        <w:rPr>
          <w:rFonts w:ascii="Arial" w:hAnsi="Arial" w:cs="Arial"/>
          <w:sz w:val="24"/>
          <w:szCs w:val="24"/>
          <w:lang w:val="en-AE"/>
        </w:rPr>
      </w:pPr>
      <w:r w:rsidRPr="005F1115">
        <w:rPr>
          <w:rFonts w:ascii="Arial" w:hAnsi="Arial" w:cs="Arial"/>
          <w:sz w:val="24"/>
          <w:szCs w:val="24"/>
          <w:rtl/>
        </w:rPr>
        <w:t>بلد المؤسسة</w:t>
      </w:r>
    </w:p>
    <w:p w14:paraId="5887EB5E" w14:textId="77777777" w:rsidR="005F1115" w:rsidRPr="005F1115" w:rsidRDefault="005F1115" w:rsidP="005F1115">
      <w:pPr>
        <w:pStyle w:val="PlainText"/>
        <w:numPr>
          <w:ilvl w:val="0"/>
          <w:numId w:val="10"/>
        </w:numPr>
        <w:bidi/>
        <w:rPr>
          <w:rFonts w:ascii="Arial" w:hAnsi="Arial" w:cs="Arial"/>
          <w:sz w:val="24"/>
          <w:szCs w:val="24"/>
          <w:lang w:val="en-AE"/>
        </w:rPr>
      </w:pPr>
      <w:r w:rsidRPr="005F1115">
        <w:rPr>
          <w:rFonts w:ascii="Arial" w:hAnsi="Arial" w:cs="Arial"/>
          <w:sz w:val="24"/>
          <w:szCs w:val="24"/>
          <w:rtl/>
        </w:rPr>
        <w:t>الموقع الإلكتروني</w:t>
      </w:r>
    </w:p>
    <w:p w14:paraId="715D4FE2" w14:textId="77777777" w:rsidR="005F1115" w:rsidRPr="005F1115" w:rsidRDefault="005F1115" w:rsidP="005F1115">
      <w:pPr>
        <w:pStyle w:val="PlainText"/>
        <w:numPr>
          <w:ilvl w:val="0"/>
          <w:numId w:val="10"/>
        </w:numPr>
        <w:bidi/>
        <w:rPr>
          <w:rFonts w:ascii="Arial" w:hAnsi="Arial" w:cs="Arial"/>
          <w:sz w:val="24"/>
          <w:szCs w:val="24"/>
          <w:lang w:val="en-AE"/>
        </w:rPr>
      </w:pPr>
      <w:r w:rsidRPr="005F1115">
        <w:rPr>
          <w:rFonts w:ascii="Arial" w:hAnsi="Arial" w:cs="Arial"/>
          <w:sz w:val="24"/>
          <w:szCs w:val="24"/>
          <w:rtl/>
        </w:rPr>
        <w:t>ما إذا كانت المؤسسة معترفًا بها من وزارة التعليم العالي أو جهة حكومية وطنية أخرى</w:t>
      </w:r>
    </w:p>
    <w:p w14:paraId="23CE9008" w14:textId="77777777" w:rsidR="005F1115" w:rsidRPr="005F1115" w:rsidRDefault="005F1115" w:rsidP="005F1115">
      <w:pPr>
        <w:pStyle w:val="PlainText"/>
        <w:numPr>
          <w:ilvl w:val="0"/>
          <w:numId w:val="10"/>
        </w:numPr>
        <w:bidi/>
        <w:rPr>
          <w:rFonts w:ascii="Arial" w:hAnsi="Arial" w:cs="Arial"/>
          <w:sz w:val="24"/>
          <w:szCs w:val="24"/>
          <w:lang w:val="en-AE"/>
        </w:rPr>
      </w:pPr>
      <w:r w:rsidRPr="005F1115">
        <w:rPr>
          <w:rFonts w:ascii="Arial" w:hAnsi="Arial" w:cs="Arial"/>
          <w:sz w:val="24"/>
          <w:szCs w:val="24"/>
          <w:rtl/>
        </w:rPr>
        <w:t>اسم جهة الاتصال، المسمى الوظيفي، رقم الهاتف، والبريد الإلكتروني</w:t>
      </w:r>
    </w:p>
    <w:p w14:paraId="31A88BD8" w14:textId="77777777" w:rsidR="007C6261" w:rsidRDefault="007C6261">
      <w:pPr>
        <w:rPr>
          <w:rFonts w:ascii="Arial" w:hAnsi="Arial" w:cs="Arial"/>
          <w:b/>
          <w:bCs/>
          <w:rtl/>
        </w:rPr>
      </w:pPr>
      <w:r>
        <w:rPr>
          <w:rFonts w:ascii="Arial" w:hAnsi="Arial" w:cs="Arial"/>
          <w:b/>
          <w:bCs/>
          <w:rtl/>
        </w:rPr>
        <w:br w:type="page"/>
      </w:r>
    </w:p>
    <w:p w14:paraId="4678515B" w14:textId="652AAFD6"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lastRenderedPageBreak/>
        <w:t>الإقرار بما يلي</w:t>
      </w:r>
      <w:r w:rsidRPr="005F1115">
        <w:rPr>
          <w:rFonts w:ascii="Arial" w:hAnsi="Arial" w:cs="Arial"/>
          <w:b/>
          <w:bCs/>
          <w:sz w:val="24"/>
          <w:szCs w:val="24"/>
          <w:lang w:val="en-AE"/>
        </w:rPr>
        <w:t>:</w:t>
      </w:r>
    </w:p>
    <w:p w14:paraId="10D5F0B8" w14:textId="77777777" w:rsidR="005F1115" w:rsidRPr="005F1115" w:rsidRDefault="005F1115" w:rsidP="005F1115">
      <w:pPr>
        <w:pStyle w:val="PlainText"/>
        <w:numPr>
          <w:ilvl w:val="0"/>
          <w:numId w:val="11"/>
        </w:numPr>
        <w:bidi/>
        <w:rPr>
          <w:rFonts w:ascii="Arial" w:hAnsi="Arial" w:cs="Arial"/>
          <w:sz w:val="24"/>
          <w:szCs w:val="24"/>
          <w:lang w:val="en-AE"/>
        </w:rPr>
      </w:pPr>
      <w:r w:rsidRPr="005F1115">
        <w:rPr>
          <w:rFonts w:ascii="Arial" w:hAnsi="Arial" w:cs="Arial"/>
          <w:sz w:val="24"/>
          <w:szCs w:val="24"/>
          <w:rtl/>
        </w:rPr>
        <w:t>لن تُستخدم أموال منحة</w:t>
      </w:r>
      <w:r w:rsidRPr="005F1115">
        <w:rPr>
          <w:rFonts w:ascii="Arial" w:hAnsi="Arial" w:cs="Arial"/>
          <w:sz w:val="24"/>
          <w:szCs w:val="24"/>
          <w:lang w:val="en-AE"/>
        </w:rPr>
        <w:t xml:space="preserve"> PATH </w:t>
      </w:r>
      <w:r w:rsidRPr="005F1115">
        <w:rPr>
          <w:rFonts w:ascii="Arial" w:hAnsi="Arial" w:cs="Arial"/>
          <w:sz w:val="24"/>
          <w:szCs w:val="24"/>
          <w:rtl/>
        </w:rPr>
        <w:t>لاستبدال أو تعويض أي منح أخرى</w:t>
      </w:r>
      <w:r w:rsidRPr="005F1115">
        <w:rPr>
          <w:rFonts w:ascii="Arial" w:hAnsi="Arial" w:cs="Arial"/>
          <w:sz w:val="24"/>
          <w:szCs w:val="24"/>
          <w:lang w:val="en-AE"/>
        </w:rPr>
        <w:t>.</w:t>
      </w:r>
    </w:p>
    <w:p w14:paraId="7A808274" w14:textId="77777777" w:rsidR="005F1115" w:rsidRPr="005F1115" w:rsidRDefault="005F1115" w:rsidP="005F1115">
      <w:pPr>
        <w:pStyle w:val="PlainText"/>
        <w:numPr>
          <w:ilvl w:val="0"/>
          <w:numId w:val="11"/>
        </w:numPr>
        <w:bidi/>
        <w:rPr>
          <w:rFonts w:ascii="Arial" w:hAnsi="Arial" w:cs="Arial"/>
          <w:sz w:val="24"/>
          <w:szCs w:val="24"/>
          <w:lang w:val="en-AE"/>
        </w:rPr>
      </w:pPr>
      <w:r w:rsidRPr="005F1115">
        <w:rPr>
          <w:rFonts w:ascii="Arial" w:hAnsi="Arial" w:cs="Arial"/>
          <w:sz w:val="24"/>
          <w:szCs w:val="24"/>
          <w:rtl/>
        </w:rPr>
        <w:t>ستُستخدم أموال المنحة حصريًا لدعم الطلاب الذين يواجهون ضائقة مالية (ويُحظر استخدامها لتغطية التكاليف الإدارية)</w:t>
      </w:r>
      <w:r w:rsidRPr="005F1115">
        <w:rPr>
          <w:rFonts w:ascii="Arial" w:hAnsi="Arial" w:cs="Arial"/>
          <w:sz w:val="24"/>
          <w:szCs w:val="24"/>
          <w:lang w:val="en-AE"/>
        </w:rPr>
        <w:t>.</w:t>
      </w:r>
    </w:p>
    <w:p w14:paraId="2F19A483" w14:textId="516E2782" w:rsidR="005F1115" w:rsidRPr="005F1115" w:rsidRDefault="005F1115" w:rsidP="005F1115">
      <w:pPr>
        <w:pStyle w:val="PlainText"/>
        <w:numPr>
          <w:ilvl w:val="0"/>
          <w:numId w:val="11"/>
        </w:numPr>
        <w:bidi/>
        <w:rPr>
          <w:rFonts w:ascii="Arial" w:hAnsi="Arial" w:cs="Arial"/>
          <w:sz w:val="24"/>
          <w:szCs w:val="24"/>
          <w:lang w:val="en-AE"/>
        </w:rPr>
      </w:pPr>
      <w:r w:rsidRPr="005F1115">
        <w:rPr>
          <w:rFonts w:ascii="Arial" w:hAnsi="Arial" w:cs="Arial"/>
          <w:sz w:val="24"/>
          <w:szCs w:val="24"/>
          <w:rtl/>
        </w:rPr>
        <w:t xml:space="preserve">ستقوم المؤسسة بصرف جميع الأموال في موعد أقصاه 12 مارس 2027، وتقديم البيانات المطلوبة إلى مؤسسة </w:t>
      </w:r>
      <w:r w:rsidR="007C6261" w:rsidRPr="005F1115">
        <w:rPr>
          <w:rFonts w:ascii="Arial" w:hAnsi="Arial" w:cs="Arial"/>
          <w:sz w:val="24"/>
          <w:szCs w:val="24"/>
          <w:rtl/>
        </w:rPr>
        <w:t>إلو</w:t>
      </w:r>
      <w:r w:rsidR="007C6261">
        <w:rPr>
          <w:rFonts w:ascii="Arial" w:hAnsi="Arial" w:cs="Arial" w:hint="cs"/>
          <w:sz w:val="24"/>
          <w:szCs w:val="24"/>
          <w:rtl/>
        </w:rPr>
        <w:t>س</w:t>
      </w:r>
      <w:r w:rsidR="007C6261" w:rsidRPr="005F1115">
        <w:rPr>
          <w:rFonts w:ascii="Arial" w:hAnsi="Arial" w:cs="Arial"/>
          <w:sz w:val="24"/>
          <w:szCs w:val="24"/>
          <w:rtl/>
        </w:rPr>
        <w:t xml:space="preserve">يان </w:t>
      </w:r>
      <w:r w:rsidRPr="005F1115">
        <w:rPr>
          <w:rFonts w:ascii="Arial" w:hAnsi="Arial" w:cs="Arial"/>
          <w:sz w:val="24"/>
          <w:szCs w:val="24"/>
          <w:rtl/>
        </w:rPr>
        <w:t>في موعد أقصاه 7 مايو 2027</w:t>
      </w:r>
      <w:r w:rsidRPr="005F1115">
        <w:rPr>
          <w:rFonts w:ascii="Arial" w:hAnsi="Arial" w:cs="Arial"/>
          <w:sz w:val="24"/>
          <w:szCs w:val="24"/>
          <w:lang w:val="en-AE"/>
        </w:rPr>
        <w:t>.</w:t>
      </w:r>
    </w:p>
    <w:p w14:paraId="05C8FF8C" w14:textId="77777777" w:rsidR="005F1115" w:rsidRPr="005F1115" w:rsidRDefault="005F1115" w:rsidP="005F1115">
      <w:pPr>
        <w:pStyle w:val="PlainText"/>
        <w:numPr>
          <w:ilvl w:val="0"/>
          <w:numId w:val="11"/>
        </w:numPr>
        <w:bidi/>
        <w:rPr>
          <w:rFonts w:ascii="Arial" w:hAnsi="Arial" w:cs="Arial"/>
          <w:sz w:val="24"/>
          <w:szCs w:val="24"/>
          <w:lang w:val="en-AE"/>
        </w:rPr>
      </w:pPr>
      <w:r w:rsidRPr="005F1115">
        <w:rPr>
          <w:rFonts w:ascii="Arial" w:hAnsi="Arial" w:cs="Arial"/>
          <w:sz w:val="24"/>
          <w:szCs w:val="24"/>
          <w:rtl/>
        </w:rPr>
        <w:t>ستُمنح الجوائز فقط للطلاب المؤهلين، وهم</w:t>
      </w:r>
      <w:r w:rsidRPr="005F1115">
        <w:rPr>
          <w:rFonts w:ascii="Arial" w:hAnsi="Arial" w:cs="Arial"/>
          <w:sz w:val="24"/>
          <w:szCs w:val="24"/>
          <w:lang w:val="en-AE"/>
        </w:rPr>
        <w:t>:</w:t>
      </w:r>
    </w:p>
    <w:p w14:paraId="0B005C0E" w14:textId="77777777" w:rsidR="005F1115" w:rsidRPr="005F1115" w:rsidRDefault="005F1115" w:rsidP="005F1115">
      <w:pPr>
        <w:pStyle w:val="PlainText"/>
        <w:numPr>
          <w:ilvl w:val="1"/>
          <w:numId w:val="11"/>
        </w:numPr>
        <w:bidi/>
        <w:rPr>
          <w:rFonts w:ascii="Arial" w:hAnsi="Arial" w:cs="Arial"/>
          <w:sz w:val="24"/>
          <w:szCs w:val="24"/>
          <w:lang w:val="en-AE"/>
        </w:rPr>
      </w:pPr>
      <w:r w:rsidRPr="005F1115">
        <w:rPr>
          <w:rFonts w:ascii="Arial" w:hAnsi="Arial" w:cs="Arial"/>
          <w:sz w:val="24"/>
          <w:szCs w:val="24"/>
          <w:rtl/>
        </w:rPr>
        <w:t>المسجلون للحصول على درجة الدبلوم المشارك أو البكالوريوس، وغير المسجلين تسجيلًا مزدوجًا بين التعليم الثانوي وما بعد الثانوي</w:t>
      </w:r>
      <w:r w:rsidRPr="005F1115">
        <w:rPr>
          <w:rFonts w:ascii="Arial" w:hAnsi="Arial" w:cs="Arial"/>
          <w:sz w:val="24"/>
          <w:szCs w:val="24"/>
          <w:lang w:val="en-AE"/>
        </w:rPr>
        <w:t>.</w:t>
      </w:r>
    </w:p>
    <w:p w14:paraId="27D82F6C" w14:textId="77777777" w:rsidR="005F1115" w:rsidRPr="005F1115" w:rsidRDefault="005F1115" w:rsidP="005F1115">
      <w:pPr>
        <w:pStyle w:val="PlainText"/>
        <w:numPr>
          <w:ilvl w:val="1"/>
          <w:numId w:val="11"/>
        </w:numPr>
        <w:bidi/>
        <w:rPr>
          <w:rFonts w:ascii="Arial" w:hAnsi="Arial" w:cs="Arial"/>
          <w:sz w:val="24"/>
          <w:szCs w:val="24"/>
          <w:lang w:val="en-AE"/>
        </w:rPr>
      </w:pPr>
      <w:r w:rsidRPr="005F1115">
        <w:rPr>
          <w:rFonts w:ascii="Arial" w:hAnsi="Arial" w:cs="Arial"/>
          <w:sz w:val="24"/>
          <w:szCs w:val="24"/>
          <w:rtl/>
        </w:rPr>
        <w:t>المسجلون بدوام لا يقل عن نصف الوقت</w:t>
      </w:r>
      <w:r w:rsidRPr="005F1115">
        <w:rPr>
          <w:rFonts w:ascii="Arial" w:hAnsi="Arial" w:cs="Arial"/>
          <w:sz w:val="24"/>
          <w:szCs w:val="24"/>
          <w:lang w:val="en-AE"/>
        </w:rPr>
        <w:t>.</w:t>
      </w:r>
    </w:p>
    <w:p w14:paraId="2BA00DC3" w14:textId="77777777" w:rsidR="005F1115" w:rsidRPr="005F1115" w:rsidRDefault="005F1115" w:rsidP="005F1115">
      <w:pPr>
        <w:pStyle w:val="PlainText"/>
        <w:numPr>
          <w:ilvl w:val="1"/>
          <w:numId w:val="11"/>
        </w:numPr>
        <w:bidi/>
        <w:rPr>
          <w:rFonts w:ascii="Arial" w:hAnsi="Arial" w:cs="Arial"/>
          <w:sz w:val="24"/>
          <w:szCs w:val="24"/>
          <w:lang w:val="en-AE"/>
        </w:rPr>
      </w:pPr>
      <w:r w:rsidRPr="005F1115">
        <w:rPr>
          <w:rFonts w:ascii="Arial" w:hAnsi="Arial" w:cs="Arial"/>
          <w:sz w:val="24"/>
          <w:szCs w:val="24"/>
          <w:rtl/>
        </w:rPr>
        <w:t>في وضع أكاديمي جيد وقت منح وصرف الجائزة</w:t>
      </w:r>
      <w:r w:rsidRPr="005F1115">
        <w:rPr>
          <w:rFonts w:ascii="Arial" w:hAnsi="Arial" w:cs="Arial"/>
          <w:sz w:val="24"/>
          <w:szCs w:val="24"/>
          <w:lang w:val="en-AE"/>
        </w:rPr>
        <w:t>.</w:t>
      </w:r>
    </w:p>
    <w:p w14:paraId="363CCF47" w14:textId="77777777" w:rsidR="005F1115" w:rsidRPr="005F1115" w:rsidRDefault="005F1115" w:rsidP="005F1115">
      <w:pPr>
        <w:pStyle w:val="PlainText"/>
        <w:numPr>
          <w:ilvl w:val="1"/>
          <w:numId w:val="11"/>
        </w:numPr>
        <w:bidi/>
        <w:rPr>
          <w:rFonts w:ascii="Arial" w:hAnsi="Arial" w:cs="Arial"/>
          <w:sz w:val="24"/>
          <w:szCs w:val="24"/>
          <w:lang w:val="en-AE"/>
        </w:rPr>
      </w:pPr>
      <w:r w:rsidRPr="005F1115">
        <w:rPr>
          <w:rFonts w:ascii="Arial" w:hAnsi="Arial" w:cs="Arial"/>
          <w:sz w:val="24"/>
          <w:szCs w:val="24"/>
          <w:rtl/>
        </w:rPr>
        <w:t>الطلاب المقيمون أو غير المقيمين</w:t>
      </w:r>
      <w:r w:rsidRPr="005F1115">
        <w:rPr>
          <w:rFonts w:ascii="Arial" w:hAnsi="Arial" w:cs="Arial"/>
          <w:sz w:val="24"/>
          <w:szCs w:val="24"/>
          <w:lang w:val="en-AE"/>
        </w:rPr>
        <w:t>.</w:t>
      </w:r>
    </w:p>
    <w:p w14:paraId="55E89DAD" w14:textId="09EE9067" w:rsidR="005F1115" w:rsidRPr="005F1115" w:rsidRDefault="005F1115" w:rsidP="005F1115">
      <w:pPr>
        <w:pStyle w:val="PlainText"/>
        <w:bidi/>
        <w:rPr>
          <w:rFonts w:ascii="Arial" w:hAnsi="Arial" w:cs="Arial"/>
          <w:sz w:val="24"/>
          <w:szCs w:val="24"/>
          <w:lang w:val="en-AE"/>
        </w:rPr>
      </w:pPr>
    </w:p>
    <w:p w14:paraId="57F5C93E"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البرامج الجديدة أو الموسعة</w:t>
      </w:r>
    </w:p>
    <w:p w14:paraId="0B362FBC" w14:textId="0E7DF73C"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وصف الجهود التي بذلتها المؤسسة</w:t>
      </w:r>
      <w:r w:rsidR="007C6261" w:rsidRPr="005F1115">
        <w:rPr>
          <w:rFonts w:ascii="Arial" w:hAnsi="Arial" w:cs="Arial"/>
          <w:sz w:val="24"/>
          <w:szCs w:val="24"/>
          <w:rtl/>
        </w:rPr>
        <w:t>،</w:t>
      </w:r>
      <w:r w:rsidRPr="005F1115">
        <w:rPr>
          <w:rFonts w:ascii="Arial" w:hAnsi="Arial" w:cs="Arial"/>
          <w:sz w:val="24"/>
          <w:szCs w:val="24"/>
          <w:rtl/>
        </w:rPr>
        <w:t xml:space="preserve"> إن وجدت</w:t>
      </w:r>
      <w:r w:rsidR="007C6261" w:rsidRPr="005F1115">
        <w:rPr>
          <w:rFonts w:ascii="Arial" w:hAnsi="Arial" w:cs="Arial"/>
          <w:sz w:val="24"/>
          <w:szCs w:val="24"/>
          <w:rtl/>
        </w:rPr>
        <w:t>،</w:t>
      </w:r>
      <w:r w:rsidRPr="005F1115">
        <w:rPr>
          <w:rFonts w:ascii="Arial" w:hAnsi="Arial" w:cs="Arial"/>
          <w:sz w:val="24"/>
          <w:szCs w:val="24"/>
          <w:rtl/>
        </w:rPr>
        <w:t xml:space="preserve"> لتقديم برامج جديدة أو موسعة أو معدلة لتلبية الاحتياجات المتغيرة للمجتمع والاستجابة للتحديات المالية التي يواجهها الطلاب</w:t>
      </w:r>
      <w:r w:rsidRPr="005F1115">
        <w:rPr>
          <w:rFonts w:ascii="Arial" w:hAnsi="Arial" w:cs="Arial"/>
          <w:sz w:val="24"/>
          <w:szCs w:val="24"/>
          <w:lang w:val="en-AE"/>
        </w:rPr>
        <w:t>.</w:t>
      </w:r>
    </w:p>
    <w:p w14:paraId="38D1FB77" w14:textId="118281C8" w:rsidR="005F1115" w:rsidRPr="005F1115" w:rsidRDefault="005F1115" w:rsidP="005F1115">
      <w:pPr>
        <w:pStyle w:val="PlainText"/>
        <w:bidi/>
        <w:rPr>
          <w:rFonts w:ascii="Arial" w:hAnsi="Arial" w:cs="Arial"/>
          <w:sz w:val="24"/>
          <w:szCs w:val="24"/>
          <w:lang w:val="en-AE"/>
        </w:rPr>
      </w:pPr>
    </w:p>
    <w:p w14:paraId="6AA8D899"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معايير منح الطلاب</w:t>
      </w:r>
    </w:p>
    <w:p w14:paraId="6A8A53A6"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تحديد أهم ثلاث احتياجات مالية للطلاب حاليًا</w:t>
      </w:r>
      <w:r w:rsidRPr="005F1115">
        <w:rPr>
          <w:rFonts w:ascii="Arial" w:hAnsi="Arial" w:cs="Arial"/>
          <w:sz w:val="24"/>
          <w:szCs w:val="24"/>
          <w:lang w:val="en-AE"/>
        </w:rPr>
        <w:t>.</w:t>
      </w:r>
    </w:p>
    <w:p w14:paraId="57B800FD"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وصف الأثر المتوقع للمنحة، وفلسفة وآلية توزيع الأموال، وآلية الاختيار، وخطط الامتثال لمتطلبات التقارير، بما في ذلك الحصول على إذن من المستفيدين لمشاركة المعلومات مع المؤسسة، إن لزم</w:t>
      </w:r>
      <w:r w:rsidRPr="005F1115">
        <w:rPr>
          <w:rFonts w:ascii="Arial" w:hAnsi="Arial" w:cs="Arial"/>
          <w:sz w:val="24"/>
          <w:szCs w:val="24"/>
          <w:lang w:val="en-AE"/>
        </w:rPr>
        <w:t>.</w:t>
      </w:r>
    </w:p>
    <w:p w14:paraId="490AC326"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نسبة الطلاب المسجلين حاليًا الذين يستوفون معايير الأهلية التي حددتها المؤسسة</w:t>
      </w:r>
      <w:r w:rsidRPr="005F1115">
        <w:rPr>
          <w:rFonts w:ascii="Arial" w:hAnsi="Arial" w:cs="Arial"/>
          <w:sz w:val="24"/>
          <w:szCs w:val="24"/>
          <w:lang w:val="en-AE"/>
        </w:rPr>
        <w:t>.</w:t>
      </w:r>
    </w:p>
    <w:p w14:paraId="3CED6F75"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كيفية الترويج للبرنامج</w:t>
      </w:r>
      <w:r w:rsidRPr="005F1115">
        <w:rPr>
          <w:rFonts w:ascii="Arial" w:hAnsi="Arial" w:cs="Arial"/>
          <w:sz w:val="24"/>
          <w:szCs w:val="24"/>
          <w:lang w:val="en-AE"/>
        </w:rPr>
        <w:t>.</w:t>
      </w:r>
    </w:p>
    <w:p w14:paraId="7BD9AF7F"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عملية الاختيار المقترحة</w:t>
      </w:r>
      <w:r w:rsidRPr="005F1115">
        <w:rPr>
          <w:rFonts w:ascii="Arial" w:hAnsi="Arial" w:cs="Arial"/>
          <w:sz w:val="24"/>
          <w:szCs w:val="24"/>
          <w:lang w:val="en-AE"/>
        </w:rPr>
        <w:t>.</w:t>
      </w:r>
    </w:p>
    <w:p w14:paraId="692E8CBA"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آلية صرف الأموال</w:t>
      </w:r>
      <w:r w:rsidRPr="005F1115">
        <w:rPr>
          <w:rFonts w:ascii="Arial" w:hAnsi="Arial" w:cs="Arial"/>
          <w:sz w:val="24"/>
          <w:szCs w:val="24"/>
          <w:lang w:val="en-AE"/>
        </w:rPr>
        <w:t>.</w:t>
      </w:r>
    </w:p>
    <w:p w14:paraId="39D9A37F"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المبالغ الفردية المقترحة للطلاب</w:t>
      </w:r>
      <w:r w:rsidRPr="005F1115">
        <w:rPr>
          <w:rFonts w:ascii="Arial" w:hAnsi="Arial" w:cs="Arial"/>
          <w:sz w:val="24"/>
          <w:szCs w:val="24"/>
          <w:lang w:val="en-AE"/>
        </w:rPr>
        <w:t>.</w:t>
      </w:r>
    </w:p>
    <w:p w14:paraId="6D621680" w14:textId="77777777" w:rsidR="005F1115" w:rsidRPr="005F1115" w:rsidRDefault="005F1115" w:rsidP="005F1115">
      <w:pPr>
        <w:pStyle w:val="PlainText"/>
        <w:numPr>
          <w:ilvl w:val="0"/>
          <w:numId w:val="12"/>
        </w:numPr>
        <w:bidi/>
        <w:rPr>
          <w:rFonts w:ascii="Arial" w:hAnsi="Arial" w:cs="Arial"/>
          <w:sz w:val="24"/>
          <w:szCs w:val="24"/>
          <w:lang w:val="en-AE"/>
        </w:rPr>
      </w:pPr>
      <w:r w:rsidRPr="005F1115">
        <w:rPr>
          <w:rFonts w:ascii="Arial" w:hAnsi="Arial" w:cs="Arial"/>
          <w:sz w:val="24"/>
          <w:szCs w:val="24"/>
          <w:rtl/>
        </w:rPr>
        <w:t>المبادرات الحديثة المتعلقة بالاستبقاء والاستمرار الأكاديمي، وكيف يمكن لأموال</w:t>
      </w:r>
      <w:r w:rsidRPr="005F1115">
        <w:rPr>
          <w:rFonts w:ascii="Arial" w:hAnsi="Arial" w:cs="Arial"/>
          <w:sz w:val="24"/>
          <w:szCs w:val="24"/>
          <w:lang w:val="en-AE"/>
        </w:rPr>
        <w:t xml:space="preserve"> PATH </w:t>
      </w:r>
      <w:r w:rsidRPr="005F1115">
        <w:rPr>
          <w:rFonts w:ascii="Arial" w:hAnsi="Arial" w:cs="Arial"/>
          <w:sz w:val="24"/>
          <w:szCs w:val="24"/>
          <w:rtl/>
        </w:rPr>
        <w:t>دعم هذه الجهود</w:t>
      </w:r>
      <w:r w:rsidRPr="005F1115">
        <w:rPr>
          <w:rFonts w:ascii="Arial" w:hAnsi="Arial" w:cs="Arial"/>
          <w:sz w:val="24"/>
          <w:szCs w:val="24"/>
          <w:lang w:val="en-AE"/>
        </w:rPr>
        <w:t>.</w:t>
      </w:r>
    </w:p>
    <w:p w14:paraId="0D81E3F9" w14:textId="77777777" w:rsidR="006B73C3" w:rsidRDefault="006B73C3" w:rsidP="002E3D08">
      <w:pPr>
        <w:pStyle w:val="PlainText"/>
        <w:bidi/>
        <w:rPr>
          <w:rFonts w:ascii="Arial" w:hAnsi="Arial" w:cs="Arial"/>
          <w:sz w:val="24"/>
          <w:szCs w:val="24"/>
          <w:lang w:val="en-AE"/>
        </w:rPr>
      </w:pPr>
    </w:p>
    <w:p w14:paraId="4A918F5B" w14:textId="52471F20" w:rsidR="002E3D08" w:rsidRPr="002E3D08" w:rsidRDefault="002E3D08" w:rsidP="006B73C3">
      <w:pPr>
        <w:pStyle w:val="PlainText"/>
        <w:bidi/>
        <w:rPr>
          <w:rFonts w:ascii="Arial" w:hAnsi="Arial" w:cs="Arial"/>
          <w:sz w:val="24"/>
          <w:szCs w:val="24"/>
          <w:rtl/>
          <w:lang w:val="en-AE"/>
        </w:rPr>
      </w:pPr>
      <w:r w:rsidRPr="002E3D08">
        <w:rPr>
          <w:rFonts w:ascii="Arial" w:hAnsi="Arial" w:cs="Arial"/>
          <w:sz w:val="24"/>
          <w:szCs w:val="24"/>
          <w:rtl/>
          <w:lang w:val="en-AE"/>
        </w:rPr>
        <w:t>يُسمح بتقديم طلب واحد فقط لكل مؤسسة. ويجوز للمكاتب النظامية التي تُشرف على عدة مؤسسات التقدم بطلب، على أن يتم تقييم كل مؤسسة بشكل مستقل. وإذا قام المتقدم بتقديم أكثر من طلب واحد، فيجوز للجهة الراعية إلغاء جميع الطلبات المقدمة من ذلك المتقدم. كما تُعد الطلبات التي لا تكون مرفقة بالنموذج الرسمي، و/أو التي يتم استلامها خارج فترة التقديم، باطلة. تصبح جميع الطلبات والمعلومات الواردة فيها ملكًا للجهة الراعية، ولن يتم تأكيد استلامها أو إعادتها. ويجب أن تكون جميع الطلبات والمقالات أصلية ومن إعداد المتقدم نفسه. ويقرّ المتقدم بأن الجهة الراعية غير مسؤولة عن أي استخدام أو توزيع غير مصرح به لمواد الطلب من قبل أي طرف ثالث</w:t>
      </w:r>
      <w:r w:rsidRPr="002E3D08">
        <w:rPr>
          <w:rFonts w:ascii="Arial" w:hAnsi="Arial" w:cs="Arial"/>
          <w:sz w:val="24"/>
          <w:szCs w:val="24"/>
          <w:lang w:val="en-AE"/>
        </w:rPr>
        <w:t>.</w:t>
      </w:r>
    </w:p>
    <w:p w14:paraId="4D356302" w14:textId="77777777" w:rsidR="002E3D08" w:rsidRPr="002E3D08" w:rsidRDefault="002E3D08" w:rsidP="002E3D08">
      <w:pPr>
        <w:pStyle w:val="PlainText"/>
        <w:bidi/>
        <w:rPr>
          <w:rFonts w:ascii="Arial" w:hAnsi="Arial" w:cs="Arial"/>
          <w:sz w:val="24"/>
          <w:szCs w:val="24"/>
          <w:rtl/>
          <w:lang w:val="en-AE"/>
        </w:rPr>
      </w:pPr>
    </w:p>
    <w:p w14:paraId="2F0D1000" w14:textId="14243279" w:rsidR="002E3D08" w:rsidRPr="005F1115" w:rsidRDefault="002E3D08" w:rsidP="002E3D08">
      <w:pPr>
        <w:pStyle w:val="PlainText"/>
        <w:bidi/>
        <w:rPr>
          <w:rFonts w:ascii="Arial" w:hAnsi="Arial" w:cs="Arial"/>
          <w:sz w:val="24"/>
          <w:szCs w:val="24"/>
          <w:lang w:val="en-AE"/>
        </w:rPr>
      </w:pPr>
      <w:r w:rsidRPr="002E3D08">
        <w:rPr>
          <w:rFonts w:ascii="Arial" w:hAnsi="Arial" w:cs="Arial"/>
          <w:sz w:val="24"/>
          <w:szCs w:val="24"/>
          <w:rtl/>
          <w:lang w:val="en-AE"/>
        </w:rPr>
        <w:t>تُعد الطلبات غير المقروءة أو غير المكتملة باطلة. ولا تتحمل الجهة الراعية أي مسؤولية عن الطلبات المفقودة أو المتأخرة أو التالفة أو المتضررة أو المسروقة أو غير المكتملة أو المرسلة إلى جهة خاطئة أو التي لم يتم استلامها لأي سبب كان. وفي حال نشوء نزاع بشأن هوية مقدم الطلب، يُعتبر الطلب مقدمًا من قِبل صاحب الحساب المخول لعنوان البريد الإلكتروني المرتبط بعملية التقديم. ويُقصد بصاحب الحساب المخول الشخص الطبيعي الذي تم تخصيص عنوان البريد الإلكتروني له من قبل الجهة المختصة المسؤولة عن تعيين عناوين البريد الإلكتروني للنطاق المرتبط بعنوان البريد الإلكتروني المقدم.</w:t>
      </w:r>
    </w:p>
    <w:p w14:paraId="7DD591A9" w14:textId="149EAEC2" w:rsidR="005F1115" w:rsidRPr="005F1115" w:rsidRDefault="005F1115" w:rsidP="005F1115">
      <w:pPr>
        <w:pStyle w:val="PlainText"/>
        <w:bidi/>
        <w:rPr>
          <w:rFonts w:ascii="Arial" w:hAnsi="Arial" w:cs="Arial"/>
          <w:sz w:val="24"/>
          <w:szCs w:val="24"/>
          <w:lang w:val="en-AE"/>
        </w:rPr>
      </w:pPr>
    </w:p>
    <w:p w14:paraId="26C07791" w14:textId="77777777" w:rsidR="002E3D08" w:rsidRDefault="002E3D08">
      <w:pPr>
        <w:rPr>
          <w:rFonts w:ascii="Arial" w:hAnsi="Arial" w:cs="Arial"/>
          <w:b/>
          <w:bCs/>
          <w:rtl/>
        </w:rPr>
      </w:pPr>
      <w:r>
        <w:rPr>
          <w:rFonts w:ascii="Arial" w:hAnsi="Arial" w:cs="Arial"/>
          <w:b/>
          <w:bCs/>
          <w:rtl/>
        </w:rPr>
        <w:br w:type="page"/>
      </w:r>
    </w:p>
    <w:p w14:paraId="0541EF84" w14:textId="34C939F0"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lastRenderedPageBreak/>
        <w:t>معايير التحكيم</w:t>
      </w:r>
    </w:p>
    <w:p w14:paraId="4D8E5CD1"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سيتم فحص الطلبات مبدئيًا للتحقق من الأهلية، ثم تقييمها وفقًا للمعايير التالية</w:t>
      </w:r>
      <w:r w:rsidRPr="005F1115">
        <w:rPr>
          <w:rFonts w:ascii="Arial" w:hAnsi="Arial" w:cs="Arial"/>
          <w:sz w:val="24"/>
          <w:szCs w:val="24"/>
          <w:lang w:val="en-AE"/>
        </w:rPr>
        <w:t>:</w:t>
      </w:r>
    </w:p>
    <w:p w14:paraId="698B8ACD" w14:textId="77777777" w:rsidR="005F1115" w:rsidRPr="005F1115" w:rsidRDefault="005F1115" w:rsidP="005F1115">
      <w:pPr>
        <w:pStyle w:val="PlainText"/>
        <w:numPr>
          <w:ilvl w:val="0"/>
          <w:numId w:val="13"/>
        </w:numPr>
        <w:bidi/>
        <w:rPr>
          <w:rFonts w:ascii="Arial" w:hAnsi="Arial" w:cs="Arial"/>
          <w:sz w:val="24"/>
          <w:szCs w:val="24"/>
          <w:lang w:val="en-AE"/>
        </w:rPr>
      </w:pPr>
      <w:r w:rsidRPr="005F1115">
        <w:rPr>
          <w:rFonts w:ascii="Arial" w:hAnsi="Arial" w:cs="Arial"/>
          <w:sz w:val="24"/>
          <w:szCs w:val="24"/>
          <w:rtl/>
        </w:rPr>
        <w:t>اكتمال الطلب</w:t>
      </w:r>
    </w:p>
    <w:p w14:paraId="2958C240" w14:textId="77777777" w:rsidR="005F1115" w:rsidRPr="005F1115" w:rsidRDefault="005F1115" w:rsidP="005F1115">
      <w:pPr>
        <w:pStyle w:val="PlainText"/>
        <w:numPr>
          <w:ilvl w:val="0"/>
          <w:numId w:val="13"/>
        </w:numPr>
        <w:bidi/>
        <w:rPr>
          <w:rFonts w:ascii="Arial" w:hAnsi="Arial" w:cs="Arial"/>
          <w:sz w:val="24"/>
          <w:szCs w:val="24"/>
          <w:lang w:val="en-AE"/>
        </w:rPr>
      </w:pPr>
      <w:r w:rsidRPr="005F1115">
        <w:rPr>
          <w:rFonts w:ascii="Arial" w:hAnsi="Arial" w:cs="Arial"/>
          <w:sz w:val="24"/>
          <w:szCs w:val="24"/>
          <w:rtl/>
        </w:rPr>
        <w:t>آلية منح الأموال</w:t>
      </w:r>
    </w:p>
    <w:p w14:paraId="4D20DAAE" w14:textId="77777777" w:rsidR="005F1115" w:rsidRPr="005F1115" w:rsidRDefault="005F1115" w:rsidP="005F1115">
      <w:pPr>
        <w:pStyle w:val="PlainText"/>
        <w:numPr>
          <w:ilvl w:val="0"/>
          <w:numId w:val="13"/>
        </w:numPr>
        <w:bidi/>
        <w:rPr>
          <w:rFonts w:ascii="Arial" w:hAnsi="Arial" w:cs="Arial"/>
          <w:sz w:val="24"/>
          <w:szCs w:val="24"/>
          <w:lang w:val="en-AE"/>
        </w:rPr>
      </w:pPr>
      <w:r w:rsidRPr="005F1115">
        <w:rPr>
          <w:rFonts w:ascii="Arial" w:hAnsi="Arial" w:cs="Arial"/>
          <w:sz w:val="24"/>
          <w:szCs w:val="24"/>
          <w:rtl/>
        </w:rPr>
        <w:t>القدرة على توزيع التمويل</w:t>
      </w:r>
    </w:p>
    <w:p w14:paraId="00721F5B" w14:textId="77777777" w:rsidR="005F1115" w:rsidRPr="005F1115" w:rsidRDefault="005F1115" w:rsidP="005F1115">
      <w:pPr>
        <w:pStyle w:val="PlainText"/>
        <w:numPr>
          <w:ilvl w:val="0"/>
          <w:numId w:val="13"/>
        </w:numPr>
        <w:bidi/>
        <w:rPr>
          <w:rFonts w:ascii="Arial" w:hAnsi="Arial" w:cs="Arial"/>
          <w:sz w:val="24"/>
          <w:szCs w:val="24"/>
          <w:lang w:val="en-AE"/>
        </w:rPr>
      </w:pPr>
      <w:r w:rsidRPr="005F1115">
        <w:rPr>
          <w:rFonts w:ascii="Arial" w:hAnsi="Arial" w:cs="Arial"/>
          <w:sz w:val="24"/>
          <w:szCs w:val="24"/>
          <w:rtl/>
        </w:rPr>
        <w:t>الأثر على الطلاب</w:t>
      </w:r>
    </w:p>
    <w:p w14:paraId="352986E1" w14:textId="77777777" w:rsidR="005F1115" w:rsidRPr="005F1115" w:rsidRDefault="005F1115" w:rsidP="005F1115">
      <w:pPr>
        <w:pStyle w:val="PlainText"/>
        <w:numPr>
          <w:ilvl w:val="0"/>
          <w:numId w:val="13"/>
        </w:numPr>
        <w:bidi/>
        <w:rPr>
          <w:rFonts w:ascii="Arial" w:hAnsi="Arial" w:cs="Arial"/>
          <w:sz w:val="24"/>
          <w:szCs w:val="24"/>
          <w:lang w:val="en-AE"/>
        </w:rPr>
      </w:pPr>
      <w:r w:rsidRPr="005F1115">
        <w:rPr>
          <w:rFonts w:ascii="Arial" w:hAnsi="Arial" w:cs="Arial"/>
          <w:sz w:val="24"/>
          <w:szCs w:val="24"/>
          <w:rtl/>
        </w:rPr>
        <w:t>تحقيق أهداف الجهة الراعية في دعم الطلاب المتعثرين ماليًا</w:t>
      </w:r>
    </w:p>
    <w:p w14:paraId="08E4FC24" w14:textId="77777777" w:rsidR="006B73C3" w:rsidRDefault="006B73C3" w:rsidP="006B73C3">
      <w:pPr>
        <w:pStyle w:val="PlainText"/>
        <w:bidi/>
        <w:rPr>
          <w:rFonts w:ascii="Arial" w:hAnsi="Arial" w:cs="Arial"/>
          <w:sz w:val="24"/>
          <w:szCs w:val="24"/>
          <w:rtl/>
          <w:lang w:val="en-AE" w:bidi="ar-AE"/>
        </w:rPr>
      </w:pPr>
    </w:p>
    <w:p w14:paraId="3CDF82AB" w14:textId="0C433215" w:rsidR="006B73C3" w:rsidRPr="005F1115" w:rsidRDefault="006B73C3" w:rsidP="006B73C3">
      <w:pPr>
        <w:pStyle w:val="PlainText"/>
        <w:bidi/>
        <w:rPr>
          <w:rFonts w:ascii="Arial" w:hAnsi="Arial" w:cs="Arial" w:hint="cs"/>
          <w:sz w:val="24"/>
          <w:szCs w:val="24"/>
          <w:rtl/>
          <w:lang w:val="en-AE" w:bidi="ar-AE"/>
        </w:rPr>
      </w:pPr>
      <w:r w:rsidRPr="006B73C3">
        <w:rPr>
          <w:rFonts w:ascii="Arial" w:hAnsi="Arial" w:cs="Arial"/>
          <w:sz w:val="24"/>
          <w:szCs w:val="24"/>
          <w:rtl/>
          <w:lang w:val="en-AE" w:bidi="ar-AE"/>
        </w:rPr>
        <w:t>سيتم تقييم الطلبات خلال الفترة من 6 يوليو 2026 إلى 14 أغسطس 2026. وستقوم لجنة التحكيم، التي تُعد قراراتها نهائية، باختيار الجهات الفائزة بناءً على المعايير المذكورة أعلاه. وفي حال تساوي النتائج، يتم حسم التعادل من قبل مُحكِّم إضافي وفقًا لمعايير التقييم المبينة أعلاه. ويُمنح دعم مالي إجمالي واحد فقط لكل مؤسسة مختارة.</w:t>
      </w:r>
    </w:p>
    <w:p w14:paraId="41924B2B" w14:textId="26A2F3C9" w:rsidR="005F1115" w:rsidRPr="005F1115" w:rsidRDefault="005F1115" w:rsidP="005F1115">
      <w:pPr>
        <w:pStyle w:val="PlainText"/>
        <w:bidi/>
        <w:rPr>
          <w:rFonts w:ascii="Arial" w:hAnsi="Arial" w:cs="Arial"/>
          <w:sz w:val="24"/>
          <w:szCs w:val="24"/>
          <w:lang w:val="en-AE"/>
        </w:rPr>
      </w:pPr>
    </w:p>
    <w:p w14:paraId="245A7CF0"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إشعار الفوز</w:t>
      </w:r>
    </w:p>
    <w:p w14:paraId="3E77C9EC"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سيتم إخطار المؤسسات المختارة المحتملة في أو حوالي 4 سبتمبر 2026 عبر البريد الإلكتروني أو الهاتف المذكور في الطلب</w:t>
      </w:r>
      <w:r w:rsidRPr="005F1115">
        <w:rPr>
          <w:rFonts w:ascii="Arial" w:hAnsi="Arial" w:cs="Arial"/>
          <w:sz w:val="24"/>
          <w:szCs w:val="24"/>
          <w:lang w:val="en-AE"/>
        </w:rPr>
        <w:t>.</w:t>
      </w:r>
    </w:p>
    <w:p w14:paraId="148A2832" w14:textId="546F3F68" w:rsidR="005F1115" w:rsidRPr="005F1115" w:rsidRDefault="005F1115" w:rsidP="005F1115">
      <w:pPr>
        <w:pStyle w:val="PlainText"/>
        <w:bidi/>
        <w:rPr>
          <w:rFonts w:ascii="Arial" w:hAnsi="Arial" w:cs="Arial"/>
          <w:sz w:val="24"/>
          <w:szCs w:val="24"/>
          <w:lang w:val="en-AE"/>
        </w:rPr>
      </w:pPr>
    </w:p>
    <w:p w14:paraId="1334C841"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صرف المنحة</w:t>
      </w:r>
    </w:p>
    <w:p w14:paraId="10DC342A" w14:textId="305E5D30" w:rsidR="006B73C3" w:rsidRPr="005F1115" w:rsidRDefault="005F1115" w:rsidP="006B73C3">
      <w:pPr>
        <w:pStyle w:val="PlainText"/>
        <w:bidi/>
        <w:rPr>
          <w:rFonts w:ascii="Arial" w:hAnsi="Arial" w:cs="Arial"/>
          <w:sz w:val="24"/>
          <w:szCs w:val="24"/>
          <w:lang w:val="en-AE"/>
        </w:rPr>
      </w:pPr>
      <w:r w:rsidRPr="005F1115">
        <w:rPr>
          <w:rFonts w:ascii="Arial" w:hAnsi="Arial" w:cs="Arial"/>
          <w:sz w:val="24"/>
          <w:szCs w:val="24"/>
          <w:rtl/>
        </w:rPr>
        <w:t>سيتم ترتيب صرف المنحة للمؤسسة الفائزة في أو حوالي 11 ديسمبر 2026 لتغطية فترة تسجيل ربيع 2027</w:t>
      </w:r>
      <w:r w:rsidRPr="005F1115">
        <w:rPr>
          <w:rFonts w:ascii="Arial" w:hAnsi="Arial" w:cs="Arial"/>
          <w:sz w:val="24"/>
          <w:szCs w:val="24"/>
          <w:lang w:val="en-AE"/>
        </w:rPr>
        <w:t>.</w:t>
      </w:r>
      <w:r w:rsidRPr="005F1115">
        <w:rPr>
          <w:rFonts w:ascii="Arial" w:hAnsi="Arial" w:cs="Arial"/>
          <w:sz w:val="24"/>
          <w:szCs w:val="24"/>
          <w:lang w:val="en-AE"/>
        </w:rPr>
        <w:br/>
      </w:r>
      <w:r w:rsidR="006B73C3" w:rsidRPr="006B73C3">
        <w:rPr>
          <w:rFonts w:ascii="Arial" w:hAnsi="Arial" w:cs="Arial"/>
          <w:sz w:val="24"/>
          <w:szCs w:val="24"/>
          <w:rtl/>
          <w:lang w:val="en-AE"/>
        </w:rPr>
        <w:t>سيشمل ذلك تأكيد الأهلية لتلقي منح من مؤسسة إلو</w:t>
      </w:r>
      <w:r w:rsidR="006B73C3">
        <w:rPr>
          <w:rFonts w:ascii="Arial" w:hAnsi="Arial" w:cs="Arial" w:hint="cs"/>
          <w:sz w:val="24"/>
          <w:szCs w:val="24"/>
          <w:rtl/>
          <w:lang w:val="en-AE"/>
        </w:rPr>
        <w:t>س</w:t>
      </w:r>
      <w:r w:rsidR="006B73C3" w:rsidRPr="006B73C3">
        <w:rPr>
          <w:rFonts w:ascii="Arial" w:hAnsi="Arial" w:cs="Arial"/>
          <w:sz w:val="24"/>
          <w:szCs w:val="24"/>
          <w:rtl/>
          <w:lang w:val="en-AE"/>
        </w:rPr>
        <w:t>يان، وهي كيان أمريكي مُسجَّل بموجب المادة 501</w:t>
      </w:r>
      <w:r w:rsidR="006B73C3" w:rsidRPr="006B73C3">
        <w:rPr>
          <w:rFonts w:ascii="Arial" w:hAnsi="Arial" w:cs="Arial"/>
          <w:sz w:val="24"/>
          <w:szCs w:val="24"/>
          <w:lang w:val="en-AE"/>
        </w:rPr>
        <w:t>(c)</w:t>
      </w:r>
      <w:r w:rsidR="006B73C3" w:rsidRPr="006B73C3">
        <w:rPr>
          <w:rFonts w:ascii="Arial" w:hAnsi="Arial" w:cs="Arial"/>
          <w:sz w:val="24"/>
          <w:szCs w:val="24"/>
          <w:rtl/>
          <w:lang w:val="en-AE"/>
        </w:rPr>
        <w:t xml:space="preserve">(3)، وذلك من خلال مؤسسة </w:t>
      </w:r>
      <w:r w:rsidR="006B73C3" w:rsidRPr="006B73C3">
        <w:rPr>
          <w:rFonts w:ascii="Arial" w:hAnsi="Arial" w:cs="Arial"/>
          <w:sz w:val="24"/>
          <w:szCs w:val="24"/>
          <w:lang w:val="en-AE"/>
        </w:rPr>
        <w:t>Charities Aid Foundation America</w:t>
      </w:r>
      <w:r w:rsidR="006B73C3" w:rsidRPr="006B73C3">
        <w:rPr>
          <w:rFonts w:ascii="Arial" w:hAnsi="Arial" w:cs="Arial"/>
          <w:sz w:val="24"/>
          <w:szCs w:val="24"/>
          <w:rtl/>
          <w:lang w:val="en-AE"/>
        </w:rPr>
        <w:t>. وفي حال عدم امتثال الجهة الفائزة لهذه المتطلبات، فإنها تفقد جميع حقوقها في المنحة، ويكون للجهة الراعية، وفقًا لتقديرها، إما منح المنحة للمتقدم البديل الحاصل على ثاني أعلى تقييم، أو عدم منح المنحة إطلاقًا.</w:t>
      </w:r>
    </w:p>
    <w:p w14:paraId="0C470B52"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في حال عدم الامتثال، تفقد المؤسسة حقها في المنحة، ويجوز منحها لمتقدم بديل أو عدم منحها إطلاقًا</w:t>
      </w:r>
      <w:r w:rsidRPr="005F1115">
        <w:rPr>
          <w:rFonts w:ascii="Arial" w:hAnsi="Arial" w:cs="Arial"/>
          <w:sz w:val="24"/>
          <w:szCs w:val="24"/>
          <w:lang w:val="en-AE"/>
        </w:rPr>
        <w:t>.</w:t>
      </w:r>
    </w:p>
    <w:p w14:paraId="1C8A1358"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المنح تُمنح لمرة واحدة وغير قابلة للتحويل. وأي أموال غير مستخدمة تُعاد إلى الجهة الراعية</w:t>
      </w:r>
      <w:r w:rsidRPr="005F1115">
        <w:rPr>
          <w:rFonts w:ascii="Arial" w:hAnsi="Arial" w:cs="Arial"/>
          <w:sz w:val="24"/>
          <w:szCs w:val="24"/>
          <w:lang w:val="en-AE"/>
        </w:rPr>
        <w:t>.</w:t>
      </w:r>
    </w:p>
    <w:p w14:paraId="7814E68A" w14:textId="2F29C67E" w:rsidR="005F1115" w:rsidRPr="005F1115" w:rsidRDefault="005F1115" w:rsidP="005F1115">
      <w:pPr>
        <w:pStyle w:val="PlainText"/>
        <w:bidi/>
        <w:rPr>
          <w:rFonts w:ascii="Arial" w:hAnsi="Arial" w:cs="Arial"/>
          <w:sz w:val="24"/>
          <w:szCs w:val="24"/>
          <w:lang w:val="en-AE"/>
        </w:rPr>
      </w:pPr>
    </w:p>
    <w:p w14:paraId="54DD3896"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متطلبات التقارير</w:t>
      </w:r>
    </w:p>
    <w:p w14:paraId="45D0C775"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يجب تقديم البيانات التالية عن كل طالب مستفيد بحلول 7 مايو 2027</w:t>
      </w:r>
      <w:r w:rsidRPr="005F1115">
        <w:rPr>
          <w:rFonts w:ascii="Arial" w:hAnsi="Arial" w:cs="Arial"/>
          <w:sz w:val="24"/>
          <w:szCs w:val="24"/>
          <w:lang w:val="en-AE"/>
        </w:rPr>
        <w:t>:</w:t>
      </w:r>
    </w:p>
    <w:p w14:paraId="75809BBB"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اسم الطالب</w:t>
      </w:r>
    </w:p>
    <w:p w14:paraId="61E35908"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البرنامج الدراسي</w:t>
      </w:r>
    </w:p>
    <w:p w14:paraId="69DB6ABC"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معلومات الجنسية</w:t>
      </w:r>
    </w:p>
    <w:p w14:paraId="219A9E8B"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تاريخ التخرج المتوقع</w:t>
      </w:r>
    </w:p>
    <w:p w14:paraId="43C0F1B8"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مبلغ الجائزة</w:t>
      </w:r>
    </w:p>
    <w:p w14:paraId="5C05F4A9"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شرح موجز للاحتياج (بحد أقصى 100 كلمة)</w:t>
      </w:r>
    </w:p>
    <w:p w14:paraId="6B87E8E9" w14:textId="77777777" w:rsidR="005F1115" w:rsidRPr="005F1115" w:rsidRDefault="005F1115" w:rsidP="005F1115">
      <w:pPr>
        <w:pStyle w:val="PlainText"/>
        <w:numPr>
          <w:ilvl w:val="0"/>
          <w:numId w:val="14"/>
        </w:numPr>
        <w:bidi/>
        <w:rPr>
          <w:rFonts w:ascii="Arial" w:hAnsi="Arial" w:cs="Arial"/>
          <w:sz w:val="24"/>
          <w:szCs w:val="24"/>
          <w:lang w:val="en-AE"/>
        </w:rPr>
      </w:pPr>
      <w:r w:rsidRPr="005F1115">
        <w:rPr>
          <w:rFonts w:ascii="Arial" w:hAnsi="Arial" w:cs="Arial"/>
          <w:sz w:val="24"/>
          <w:szCs w:val="24"/>
          <w:rtl/>
        </w:rPr>
        <w:t>يجوز تصنيف الطلاب ضمن فئات مع وصف لكل فئة</w:t>
      </w:r>
    </w:p>
    <w:p w14:paraId="41BB3309" w14:textId="45E62B00" w:rsidR="006B73C3" w:rsidRDefault="006B73C3" w:rsidP="006B73C3">
      <w:pPr>
        <w:pStyle w:val="PlainText"/>
        <w:numPr>
          <w:ilvl w:val="0"/>
          <w:numId w:val="14"/>
        </w:numPr>
        <w:bidi/>
        <w:rPr>
          <w:rFonts w:ascii="Arial" w:hAnsi="Arial" w:cs="Arial"/>
          <w:sz w:val="24"/>
          <w:szCs w:val="24"/>
          <w:lang w:val="en-AE"/>
        </w:rPr>
      </w:pPr>
      <w:r w:rsidRPr="006B73C3">
        <w:rPr>
          <w:rFonts w:ascii="Arial" w:hAnsi="Arial" w:cs="Arial"/>
          <w:sz w:val="24"/>
          <w:szCs w:val="24"/>
          <w:rtl/>
          <w:lang w:val="en-AE"/>
        </w:rPr>
        <w:t>نسخ من إفادات الطلاب (ويُشجَّع تقديمها، ويمكن أن تكون دون ذكر الاسم) توضّح أهمية الحصول على التمويل في تمكينهم من الاستمرار في الدراسة أو إكمال برنامجهم الأكاديمي.</w:t>
      </w:r>
    </w:p>
    <w:p w14:paraId="3A317C81" w14:textId="77777777" w:rsidR="006B73C3" w:rsidRDefault="006B73C3" w:rsidP="006B73C3">
      <w:pPr>
        <w:pStyle w:val="PlainText"/>
        <w:bidi/>
        <w:rPr>
          <w:rFonts w:ascii="Arial" w:hAnsi="Arial" w:cs="Arial"/>
          <w:sz w:val="24"/>
          <w:szCs w:val="24"/>
          <w:rtl/>
          <w:lang w:val="en-AE"/>
        </w:rPr>
      </w:pPr>
    </w:p>
    <w:p w14:paraId="76F0E124" w14:textId="0C0ABA0A" w:rsidR="006B73C3" w:rsidRPr="005F1115" w:rsidRDefault="006B73C3" w:rsidP="006B73C3">
      <w:pPr>
        <w:pStyle w:val="PlainText"/>
        <w:bidi/>
        <w:rPr>
          <w:rFonts w:ascii="Arial" w:hAnsi="Arial" w:cs="Arial"/>
          <w:sz w:val="24"/>
          <w:szCs w:val="24"/>
          <w:lang w:val="en-AE"/>
        </w:rPr>
      </w:pPr>
      <w:r w:rsidRPr="006B73C3">
        <w:rPr>
          <w:rFonts w:ascii="Arial" w:hAnsi="Arial" w:cs="Arial"/>
          <w:sz w:val="24"/>
          <w:szCs w:val="24"/>
          <w:rtl/>
          <w:lang w:val="en-AE"/>
        </w:rPr>
        <w:t xml:space="preserve">يُعدّ تقديم التقارير إلزاميًا لتمكين الجهة الراعية من الحصول على المعلومات اللازمة لفهم نطاق منحة </w:t>
      </w:r>
      <w:r w:rsidRPr="006B73C3">
        <w:rPr>
          <w:rFonts w:ascii="Arial" w:hAnsi="Arial" w:cs="Arial"/>
          <w:sz w:val="24"/>
          <w:szCs w:val="24"/>
          <w:lang w:val="en-AE"/>
        </w:rPr>
        <w:t>PATH</w:t>
      </w:r>
      <w:r w:rsidRPr="006B73C3">
        <w:rPr>
          <w:rFonts w:ascii="Arial" w:hAnsi="Arial" w:cs="Arial"/>
          <w:sz w:val="24"/>
          <w:szCs w:val="24"/>
          <w:rtl/>
          <w:lang w:val="en-AE"/>
        </w:rPr>
        <w:t xml:space="preserve"> وأثرها على الطلاب والمؤسسات.</w:t>
      </w:r>
    </w:p>
    <w:p w14:paraId="6F9FD694" w14:textId="128FD512" w:rsidR="005F1115" w:rsidRPr="005F1115" w:rsidRDefault="005F1115" w:rsidP="005F1115">
      <w:pPr>
        <w:pStyle w:val="PlainText"/>
        <w:bidi/>
        <w:rPr>
          <w:rFonts w:ascii="Arial" w:hAnsi="Arial" w:cs="Arial"/>
          <w:sz w:val="24"/>
          <w:szCs w:val="24"/>
          <w:lang w:val="en-AE"/>
        </w:rPr>
      </w:pPr>
    </w:p>
    <w:p w14:paraId="61F7F196"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الشروط العامة</w:t>
      </w:r>
    </w:p>
    <w:p w14:paraId="0C0B8811" w14:textId="77777777" w:rsidR="006B73C3" w:rsidRPr="006B73C3" w:rsidRDefault="006B73C3" w:rsidP="006B73C3">
      <w:pPr>
        <w:pStyle w:val="PlainText"/>
        <w:bidi/>
        <w:rPr>
          <w:rFonts w:ascii="Arial" w:hAnsi="Arial" w:cs="Arial"/>
          <w:sz w:val="24"/>
          <w:szCs w:val="24"/>
          <w:rtl/>
          <w:lang w:val="en-AE"/>
        </w:rPr>
      </w:pPr>
      <w:r w:rsidRPr="006B73C3">
        <w:rPr>
          <w:rFonts w:ascii="Arial" w:hAnsi="Arial" w:cs="Arial"/>
          <w:sz w:val="24"/>
          <w:szCs w:val="24"/>
          <w:rtl/>
          <w:lang w:val="en-AE"/>
        </w:rPr>
        <w:t xml:space="preserve">تحتفظ الجهة الراعية بحق إلغاء و/أو تعليق و/أو تعديل برنامج المنحة في حال وقوع أي احتيال أو فيروس أو مشكلة تقنية أخرى أو أي عامل خارج عن نطاق سيطرتها المعقولة من شأنه الإضرار بإدارة البرنامج أو أمنه أو نزاهته، وذلك وفقًا </w:t>
      </w:r>
      <w:r w:rsidRPr="006B73C3">
        <w:rPr>
          <w:rFonts w:ascii="Arial" w:hAnsi="Arial" w:cs="Arial"/>
          <w:sz w:val="24"/>
          <w:szCs w:val="24"/>
          <w:rtl/>
          <w:lang w:val="en-AE"/>
        </w:rPr>
        <w:lastRenderedPageBreak/>
        <w:t>لتقديرها المنفرد والمطلق. وفي مثل هذه الحالة، تحتفظ الجهة الراعية بحق منح المنحة من بين الطلبات المؤهلة التي تم استلامها حتى وقت حدوث الخلل</w:t>
      </w:r>
      <w:r w:rsidRPr="006B73C3">
        <w:rPr>
          <w:rFonts w:ascii="Arial" w:hAnsi="Arial" w:cs="Arial"/>
          <w:sz w:val="24"/>
          <w:szCs w:val="24"/>
          <w:lang w:val="en-AE"/>
        </w:rPr>
        <w:t>.</w:t>
      </w:r>
    </w:p>
    <w:p w14:paraId="316FA0AF" w14:textId="77777777" w:rsidR="006B73C3" w:rsidRPr="006B73C3" w:rsidRDefault="006B73C3" w:rsidP="006B73C3">
      <w:pPr>
        <w:pStyle w:val="PlainText"/>
        <w:bidi/>
        <w:rPr>
          <w:rFonts w:ascii="Arial" w:hAnsi="Arial" w:cs="Arial"/>
          <w:sz w:val="24"/>
          <w:szCs w:val="24"/>
          <w:rtl/>
          <w:lang w:val="en-AE"/>
        </w:rPr>
      </w:pPr>
    </w:p>
    <w:p w14:paraId="22742F5F" w14:textId="77777777" w:rsidR="006B73C3" w:rsidRPr="006B73C3" w:rsidRDefault="006B73C3" w:rsidP="006B73C3">
      <w:pPr>
        <w:pStyle w:val="PlainText"/>
        <w:bidi/>
        <w:rPr>
          <w:rFonts w:ascii="Arial" w:hAnsi="Arial" w:cs="Arial"/>
          <w:sz w:val="24"/>
          <w:szCs w:val="24"/>
          <w:rtl/>
          <w:lang w:val="en-AE"/>
        </w:rPr>
      </w:pPr>
      <w:r w:rsidRPr="006B73C3">
        <w:rPr>
          <w:rFonts w:ascii="Arial" w:hAnsi="Arial" w:cs="Arial"/>
          <w:sz w:val="24"/>
          <w:szCs w:val="24"/>
          <w:rtl/>
          <w:lang w:val="en-AE"/>
        </w:rPr>
        <w:t>كما تحتفظ الجهة الراعية، وفقًا لتقديرها المطلق، بحق استبعاد أي شخص يتبين لها أنه يتلاعب بعملية التقديم أو بتشغيل برنامج المنحة، أو يتصرف بما يخالف هذه الشروط والأحكام، أو بسلوك غير رياضي أو مُخلّ بسير البرنامج. وأي محاولة من أي شخص أو جهة لتعمد تقويض التشغيل المشروع لبرنامج المنحة قد تُعد مخالفة للقانونين الجنائي والمدني، وفي حال حدوث ذلك، تحتفظ الجهة الراعية بحق المطالبة بالتعويضات من ذلك الشخص أو الجهة إلى أقصى حد يسمح به القانون</w:t>
      </w:r>
      <w:r w:rsidRPr="006B73C3">
        <w:rPr>
          <w:rFonts w:ascii="Arial" w:hAnsi="Arial" w:cs="Arial"/>
          <w:sz w:val="24"/>
          <w:szCs w:val="24"/>
          <w:lang w:val="en-AE"/>
        </w:rPr>
        <w:t>.</w:t>
      </w:r>
    </w:p>
    <w:p w14:paraId="5E4A0229" w14:textId="77777777" w:rsidR="006B73C3" w:rsidRPr="006B73C3" w:rsidRDefault="006B73C3" w:rsidP="006B73C3">
      <w:pPr>
        <w:pStyle w:val="PlainText"/>
        <w:bidi/>
        <w:rPr>
          <w:rFonts w:ascii="Arial" w:hAnsi="Arial" w:cs="Arial"/>
          <w:sz w:val="24"/>
          <w:szCs w:val="24"/>
          <w:rtl/>
          <w:lang w:val="en-AE"/>
        </w:rPr>
      </w:pPr>
    </w:p>
    <w:p w14:paraId="29B6F788" w14:textId="5841D701" w:rsidR="006B73C3" w:rsidRPr="005F1115" w:rsidRDefault="006B73C3" w:rsidP="006B73C3">
      <w:pPr>
        <w:pStyle w:val="PlainText"/>
        <w:bidi/>
        <w:rPr>
          <w:rFonts w:ascii="Arial" w:hAnsi="Arial" w:cs="Arial"/>
          <w:sz w:val="24"/>
          <w:szCs w:val="24"/>
          <w:lang w:val="en-AE"/>
        </w:rPr>
      </w:pPr>
      <w:r w:rsidRPr="006B73C3">
        <w:rPr>
          <w:rFonts w:ascii="Arial" w:hAnsi="Arial" w:cs="Arial"/>
          <w:sz w:val="24"/>
          <w:szCs w:val="24"/>
          <w:rtl/>
          <w:lang w:val="en-AE"/>
        </w:rPr>
        <w:t xml:space="preserve">المنحة غير قابلة للتحويل. ولا يُسمح بالاستبدال أو صرف مقابل نقدي، إلا وفقًا لتقدير الجهة الراعية وحدها. إن المشاركة في برنامج منحة </w:t>
      </w:r>
      <w:r w:rsidRPr="006B73C3">
        <w:rPr>
          <w:rFonts w:ascii="Arial" w:hAnsi="Arial" w:cs="Arial"/>
          <w:sz w:val="24"/>
          <w:szCs w:val="24"/>
          <w:lang w:val="en-AE"/>
        </w:rPr>
        <w:t>PATH</w:t>
      </w:r>
      <w:r w:rsidRPr="006B73C3">
        <w:rPr>
          <w:rFonts w:ascii="Arial" w:hAnsi="Arial" w:cs="Arial"/>
          <w:sz w:val="24"/>
          <w:szCs w:val="24"/>
          <w:rtl/>
          <w:lang w:val="en-AE"/>
        </w:rPr>
        <w:t xml:space="preserve"> أو الحصول على منحة لا يضمن ولا يؤثر سلبًا أو إيجابًا على أي علاقة تعاقدية مستقبلية مع الجهة الراعية. ولا تتوقع الجهة الراعية أي مقابل ذي قيمة، بما في ذلك تقديم أعمال أو خدمات، مقابل المنحة أو الجوائز أو المزايا.</w:t>
      </w:r>
    </w:p>
    <w:p w14:paraId="61AEEA95" w14:textId="77777777"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lang w:val="en-AE"/>
        </w:rPr>
        <w:pict w14:anchorId="2D2DD563">
          <v:rect id="_x0000_i1127" style="width:0;height:1.5pt" o:hralign="center" o:hrstd="t" o:hr="t" fillcolor="#a0a0a0" stroked="f"/>
        </w:pict>
      </w:r>
    </w:p>
    <w:p w14:paraId="0E6A3511"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الإعفاء من المسؤولية</w:t>
      </w:r>
    </w:p>
    <w:p w14:paraId="795A6F28" w14:textId="0A0DC10B" w:rsidR="005F1115" w:rsidRPr="005F1115" w:rsidRDefault="000E36CF" w:rsidP="005F1115">
      <w:pPr>
        <w:pStyle w:val="PlainText"/>
        <w:bidi/>
        <w:rPr>
          <w:rFonts w:ascii="Arial" w:hAnsi="Arial" w:cs="Arial"/>
          <w:sz w:val="24"/>
          <w:szCs w:val="24"/>
          <w:lang w:val="en-AE"/>
        </w:rPr>
      </w:pPr>
      <w:r w:rsidRPr="000E36CF">
        <w:rPr>
          <w:rFonts w:ascii="Arial" w:hAnsi="Arial" w:cs="Arial"/>
          <w:sz w:val="24"/>
          <w:szCs w:val="24"/>
          <w:rtl/>
        </w:rPr>
        <w:t>بمجرد تقديم الطلب، يوافق المتقدم على إبراء ذمة الجهة الراعية وشركتها الأم والشركات التابعة لها والجهات المنتسبة إليها ووكالات الإعلان والترويج الخاصة بها، وكذلك مسؤوليها ومديريها وموظفيها وممثليها ووكلائها (ويُشار إليهم مجتمعين بـ«الأطراف المُبرأة») وإعفائهم من أي مطالبة أو دعوى أو مسؤولية من أي نوع تنشأ عن المشاركة في برنامج المنحة أو عن استلام المنحة أو استخدامها أو إساءة استخدامها، أو تكون مرتبطة بها بشكل مباشر أو غير مباشر، بما في ذلك على سبيل المثال لا الحصر أعطال الطائرات أو الحوادث، أو المسؤولية عن الإصابات الشخصية بما في ذلك الوفاة غير المشروعة، أو الأضرار التي تلحق بالممتلكات، أو أي ضرر أو خسارة من أي نوع آخر.</w:t>
      </w:r>
      <w:r w:rsidR="005F1115" w:rsidRPr="005F1115">
        <w:rPr>
          <w:rFonts w:ascii="Arial" w:hAnsi="Arial" w:cs="Arial"/>
          <w:sz w:val="24"/>
          <w:szCs w:val="24"/>
          <w:lang w:val="en-AE"/>
        </w:rPr>
        <w:pict w14:anchorId="52600C3C">
          <v:rect id="_x0000_i1175" style="width:0;height:1.5pt" o:hralign="center" o:hrstd="t" o:hr="t" fillcolor="#a0a0a0" stroked="f"/>
        </w:pict>
      </w:r>
    </w:p>
    <w:p w14:paraId="1D67393C"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حدود المسؤولية</w:t>
      </w:r>
    </w:p>
    <w:p w14:paraId="2E360827" w14:textId="77777777" w:rsidR="000E36CF" w:rsidRPr="000E36CF" w:rsidRDefault="000E36CF" w:rsidP="000E36CF">
      <w:pPr>
        <w:pStyle w:val="PlainText"/>
        <w:bidi/>
        <w:rPr>
          <w:rFonts w:ascii="Arial" w:hAnsi="Arial" w:cs="Arial"/>
          <w:sz w:val="24"/>
          <w:szCs w:val="24"/>
          <w:rtl/>
        </w:rPr>
      </w:pPr>
      <w:r w:rsidRPr="000E36CF">
        <w:rPr>
          <w:rFonts w:ascii="Arial" w:hAnsi="Arial" w:cs="Arial"/>
          <w:sz w:val="24"/>
          <w:szCs w:val="24"/>
          <w:rtl/>
        </w:rPr>
        <w:t>لا تتحمل الأطراف المُبرأة أي مسؤولية عن أي معلومات غير صحيحة، سواء كانت ناتجة عن المتقدمين أو عن أخطاء في الطباعة أو عن أي من الأجهزة أو البرامج المرتبطة ببرنامج المنحة أو المستخدمة فيه. كما لا تتحمل الأطراف المُبرأة المسؤولية عن أي خطأ أو سهو أو انقطاع أو حذف أو عيب أو تأخير في التشغيل أو الإرسال، أو تعطل في خطوط الاتصال، أو سرقة أو إتلاف أو وصول غير مصرح به إلى الطلبات، أو تعديلها</w:t>
      </w:r>
      <w:r w:rsidRPr="000E36CF">
        <w:rPr>
          <w:rFonts w:ascii="Arial" w:hAnsi="Arial" w:cs="Arial"/>
          <w:sz w:val="24"/>
          <w:szCs w:val="24"/>
        </w:rPr>
        <w:t>.</w:t>
      </w:r>
    </w:p>
    <w:p w14:paraId="69E38C98" w14:textId="77777777" w:rsidR="000E36CF" w:rsidRPr="000E36CF" w:rsidRDefault="000E36CF" w:rsidP="000E36CF">
      <w:pPr>
        <w:pStyle w:val="PlainText"/>
        <w:bidi/>
        <w:rPr>
          <w:rFonts w:ascii="Arial" w:hAnsi="Arial" w:cs="Arial"/>
          <w:sz w:val="24"/>
          <w:szCs w:val="24"/>
          <w:rtl/>
        </w:rPr>
      </w:pPr>
    </w:p>
    <w:p w14:paraId="7E9E433C" w14:textId="5995878C" w:rsidR="005F1115" w:rsidRPr="005F1115" w:rsidRDefault="000E36CF" w:rsidP="000E36CF">
      <w:pPr>
        <w:pStyle w:val="PlainText"/>
        <w:bidi/>
        <w:rPr>
          <w:rFonts w:ascii="Arial" w:hAnsi="Arial" w:cs="Arial"/>
          <w:sz w:val="24"/>
          <w:szCs w:val="24"/>
          <w:lang w:val="en-AE"/>
        </w:rPr>
      </w:pPr>
      <w:r w:rsidRPr="000E36CF">
        <w:rPr>
          <w:rFonts w:ascii="Arial" w:hAnsi="Arial" w:cs="Arial"/>
          <w:sz w:val="24"/>
          <w:szCs w:val="24"/>
          <w:rtl/>
        </w:rPr>
        <w:t>كذلك لا تتحمل الأطراف المُبرأة المسؤولية عن أي مشاكل أو أعطال تقنية في أي شبكة أو خطوط هاتفية، أو أنظمة حاسوبية عبر الإنترنت، أو خوادم أو مزودي خدمة، أو معدات أو برامج حاسوبية، أو تعطل البريد الإلكتروني بسبب مشاكل تقنية أو ازدحام على شبكة الإنترنت أو على أي موقع إلكتروني أو نتيجة لأي مما سبق مجتمعًا، بما في ذلك أي إصابة أو ضرر يلحق بجهاز كمبيوتر المتقدم أو أي شخص آخر نتيجة المشاركة في برنامج المنحة أو ما يرتبط بها.</w:t>
      </w:r>
      <w:r w:rsidR="005F1115" w:rsidRPr="005F1115">
        <w:rPr>
          <w:rFonts w:ascii="Arial" w:hAnsi="Arial" w:cs="Arial"/>
          <w:sz w:val="24"/>
          <w:szCs w:val="24"/>
          <w:lang w:val="en-AE"/>
        </w:rPr>
        <w:pict w14:anchorId="49C22865">
          <v:rect id="_x0000_i1129" style="width:0;height:1.5pt" o:hralign="center" o:hrstd="t" o:hr="t" fillcolor="#a0a0a0" stroked="f"/>
        </w:pict>
      </w:r>
    </w:p>
    <w:p w14:paraId="188641F8" w14:textId="77777777" w:rsidR="005F1115" w:rsidRPr="005F1115" w:rsidRDefault="005F1115" w:rsidP="005F1115">
      <w:pPr>
        <w:pStyle w:val="PlainText"/>
        <w:bidi/>
        <w:rPr>
          <w:rFonts w:ascii="Arial" w:hAnsi="Arial" w:cs="Arial"/>
          <w:b/>
          <w:bCs/>
          <w:sz w:val="24"/>
          <w:szCs w:val="24"/>
          <w:lang w:val="en-AE"/>
        </w:rPr>
      </w:pPr>
      <w:r w:rsidRPr="005F1115">
        <w:rPr>
          <w:rFonts w:ascii="Arial" w:hAnsi="Arial" w:cs="Arial"/>
          <w:b/>
          <w:bCs/>
          <w:sz w:val="24"/>
          <w:szCs w:val="24"/>
          <w:rtl/>
        </w:rPr>
        <w:t>الجهة الراعية</w:t>
      </w:r>
    </w:p>
    <w:p w14:paraId="719D9398" w14:textId="3FB12CD3" w:rsidR="005F1115" w:rsidRPr="005F1115" w:rsidRDefault="005F1115" w:rsidP="005F1115">
      <w:pPr>
        <w:pStyle w:val="PlainText"/>
        <w:bidi/>
        <w:rPr>
          <w:rFonts w:ascii="Arial" w:hAnsi="Arial" w:cs="Arial"/>
          <w:sz w:val="24"/>
          <w:szCs w:val="24"/>
          <w:lang w:val="en-AE"/>
        </w:rPr>
      </w:pPr>
      <w:r w:rsidRPr="005F1115">
        <w:rPr>
          <w:rFonts w:ascii="Arial" w:hAnsi="Arial" w:cs="Arial"/>
          <w:sz w:val="24"/>
          <w:szCs w:val="24"/>
          <w:rtl/>
        </w:rPr>
        <w:t>هذه المنحة برعاية مؤسسة إلو</w:t>
      </w:r>
      <w:r w:rsidR="0053770C">
        <w:rPr>
          <w:rFonts w:ascii="Arial" w:hAnsi="Arial" w:cs="Arial" w:hint="cs"/>
          <w:sz w:val="24"/>
          <w:szCs w:val="24"/>
          <w:rtl/>
        </w:rPr>
        <w:t>س</w:t>
      </w:r>
      <w:r w:rsidRPr="005F1115">
        <w:rPr>
          <w:rFonts w:ascii="Arial" w:hAnsi="Arial" w:cs="Arial"/>
          <w:sz w:val="24"/>
          <w:szCs w:val="24"/>
          <w:rtl/>
        </w:rPr>
        <w:t>يان («الجهة الراعية») ومقرها</w:t>
      </w:r>
      <w:r w:rsidRPr="005F1115">
        <w:rPr>
          <w:rFonts w:ascii="Arial" w:hAnsi="Arial" w:cs="Arial"/>
          <w:sz w:val="24"/>
          <w:szCs w:val="24"/>
          <w:lang w:val="en-AE"/>
        </w:rPr>
        <w:t>:</w:t>
      </w:r>
      <w:r w:rsidRPr="005F1115">
        <w:rPr>
          <w:rFonts w:ascii="Arial" w:hAnsi="Arial" w:cs="Arial"/>
          <w:sz w:val="24"/>
          <w:szCs w:val="24"/>
          <w:lang w:val="en-AE"/>
        </w:rPr>
        <w:br/>
        <w:t>2003 Edmund Halley Drive</w:t>
      </w:r>
      <w:r w:rsidRPr="005F1115">
        <w:rPr>
          <w:rFonts w:ascii="Arial" w:hAnsi="Arial" w:cs="Arial"/>
          <w:sz w:val="24"/>
          <w:szCs w:val="24"/>
          <w:lang w:val="en-AE"/>
        </w:rPr>
        <w:br/>
        <w:t>Reston, VA 20191</w:t>
      </w:r>
      <w:r w:rsidRPr="005F1115">
        <w:rPr>
          <w:rFonts w:ascii="Arial" w:hAnsi="Arial" w:cs="Arial"/>
          <w:sz w:val="24"/>
          <w:szCs w:val="24"/>
          <w:lang w:val="en-AE"/>
        </w:rPr>
        <w:br/>
      </w:r>
      <w:r w:rsidRPr="005F1115">
        <w:rPr>
          <w:rFonts w:ascii="Arial" w:hAnsi="Arial" w:cs="Arial"/>
          <w:sz w:val="24"/>
          <w:szCs w:val="24"/>
          <w:rtl/>
        </w:rPr>
        <w:t>الولايات المتحدة الأمريكية</w:t>
      </w:r>
      <w:r w:rsidRPr="005F1115">
        <w:rPr>
          <w:rFonts w:ascii="Arial" w:hAnsi="Arial" w:cs="Arial"/>
          <w:sz w:val="24"/>
          <w:szCs w:val="24"/>
          <w:lang w:val="en-AE"/>
        </w:rPr>
        <w:t>.</w:t>
      </w:r>
    </w:p>
    <w:p w14:paraId="4C60DF69" w14:textId="15C2F5C3" w:rsidR="00CE68D1" w:rsidRPr="005F1115" w:rsidRDefault="00CE68D1" w:rsidP="005F1115">
      <w:pPr>
        <w:pStyle w:val="PlainText"/>
        <w:bidi/>
        <w:rPr>
          <w:rFonts w:ascii="Arial" w:hAnsi="Arial" w:cs="Arial"/>
          <w:sz w:val="24"/>
          <w:szCs w:val="24"/>
          <w:lang w:val="en-AE"/>
        </w:rPr>
      </w:pPr>
    </w:p>
    <w:sectPr w:rsidR="00CE68D1" w:rsidRPr="005F1115" w:rsidSect="00CE68D1">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45F0" w14:textId="77777777" w:rsidR="00DF310A" w:rsidRDefault="00DF310A" w:rsidP="00645D3C">
      <w:pPr>
        <w:spacing w:after="0" w:line="240" w:lineRule="auto"/>
      </w:pPr>
      <w:r>
        <w:separator/>
      </w:r>
    </w:p>
  </w:endnote>
  <w:endnote w:type="continuationSeparator" w:id="0">
    <w:p w14:paraId="59D8B613" w14:textId="77777777" w:rsidR="00DF310A" w:rsidRDefault="00DF310A" w:rsidP="0064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A3B5" w14:textId="77777777" w:rsidR="00DF310A" w:rsidRDefault="00DF310A" w:rsidP="00645D3C">
      <w:pPr>
        <w:spacing w:after="0" w:line="240" w:lineRule="auto"/>
      </w:pPr>
      <w:r>
        <w:separator/>
      </w:r>
    </w:p>
  </w:footnote>
  <w:footnote w:type="continuationSeparator" w:id="0">
    <w:p w14:paraId="47C8CB9F" w14:textId="77777777" w:rsidR="00DF310A" w:rsidRDefault="00DF310A" w:rsidP="00645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EA6A" w14:textId="5E51EA1D" w:rsidR="00645D3C" w:rsidRDefault="00645D3C">
    <w:pPr>
      <w:pStyle w:val="Header"/>
    </w:pPr>
    <w:r>
      <w:rPr>
        <w:noProof/>
      </w:rPr>
      <w:drawing>
        <wp:inline distT="0" distB="0" distL="0" distR="0" wp14:anchorId="078F4935" wp14:editId="1EF83499">
          <wp:extent cx="1833245" cy="806450"/>
          <wp:effectExtent l="0" t="0" r="0" b="0"/>
          <wp:docPr id="2115013060"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3060" name="Picture 2" descr="A purple and black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03D"/>
    <w:multiLevelType w:val="multilevel"/>
    <w:tmpl w:val="2E46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35E4"/>
    <w:multiLevelType w:val="hybridMultilevel"/>
    <w:tmpl w:val="4AB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01F0"/>
    <w:multiLevelType w:val="hybridMultilevel"/>
    <w:tmpl w:val="0E4CDB16"/>
    <w:lvl w:ilvl="0" w:tplc="73B6AC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D167E"/>
    <w:multiLevelType w:val="hybridMultilevel"/>
    <w:tmpl w:val="3E0E3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D50785"/>
    <w:multiLevelType w:val="hybridMultilevel"/>
    <w:tmpl w:val="51B87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70E11"/>
    <w:multiLevelType w:val="hybridMultilevel"/>
    <w:tmpl w:val="8FA8A516"/>
    <w:lvl w:ilvl="0" w:tplc="73B6AC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37784"/>
    <w:multiLevelType w:val="hybridMultilevel"/>
    <w:tmpl w:val="848C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B6FBF"/>
    <w:multiLevelType w:val="hybridMultilevel"/>
    <w:tmpl w:val="6C9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40012"/>
    <w:multiLevelType w:val="multilevel"/>
    <w:tmpl w:val="9D98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A5D03"/>
    <w:multiLevelType w:val="multilevel"/>
    <w:tmpl w:val="2E1E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E5356"/>
    <w:multiLevelType w:val="multilevel"/>
    <w:tmpl w:val="A30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44D88"/>
    <w:multiLevelType w:val="multilevel"/>
    <w:tmpl w:val="284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57FD2"/>
    <w:multiLevelType w:val="hybridMultilevel"/>
    <w:tmpl w:val="928A2576"/>
    <w:lvl w:ilvl="0" w:tplc="73B6AC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A2BFD"/>
    <w:multiLevelType w:val="hybridMultilevel"/>
    <w:tmpl w:val="732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7349">
    <w:abstractNumId w:val="12"/>
  </w:num>
  <w:num w:numId="2" w16cid:durableId="939531883">
    <w:abstractNumId w:val="3"/>
  </w:num>
  <w:num w:numId="3" w16cid:durableId="1510364238">
    <w:abstractNumId w:val="1"/>
  </w:num>
  <w:num w:numId="4" w16cid:durableId="173614736">
    <w:abstractNumId w:val="4"/>
  </w:num>
  <w:num w:numId="5" w16cid:durableId="673722196">
    <w:abstractNumId w:val="13"/>
  </w:num>
  <w:num w:numId="6" w16cid:durableId="1524174332">
    <w:abstractNumId w:val="5"/>
  </w:num>
  <w:num w:numId="7" w16cid:durableId="2061829681">
    <w:abstractNumId w:val="7"/>
  </w:num>
  <w:num w:numId="8" w16cid:durableId="1606620736">
    <w:abstractNumId w:val="6"/>
  </w:num>
  <w:num w:numId="9" w16cid:durableId="1879393498">
    <w:abstractNumId w:val="2"/>
  </w:num>
  <w:num w:numId="10" w16cid:durableId="628055709">
    <w:abstractNumId w:val="10"/>
  </w:num>
  <w:num w:numId="11" w16cid:durableId="1358584105">
    <w:abstractNumId w:val="0"/>
  </w:num>
  <w:num w:numId="12" w16cid:durableId="967709879">
    <w:abstractNumId w:val="8"/>
  </w:num>
  <w:num w:numId="13" w16cid:durableId="1773083565">
    <w:abstractNumId w:val="9"/>
  </w:num>
  <w:num w:numId="14" w16cid:durableId="1657027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A5"/>
    <w:rsid w:val="000C6FFF"/>
    <w:rsid w:val="000E36CF"/>
    <w:rsid w:val="002E3D08"/>
    <w:rsid w:val="003001C5"/>
    <w:rsid w:val="003A598D"/>
    <w:rsid w:val="003F0DDF"/>
    <w:rsid w:val="00460587"/>
    <w:rsid w:val="00472FF1"/>
    <w:rsid w:val="00486D71"/>
    <w:rsid w:val="004E5859"/>
    <w:rsid w:val="0053770C"/>
    <w:rsid w:val="00566A21"/>
    <w:rsid w:val="005F1115"/>
    <w:rsid w:val="00645D3C"/>
    <w:rsid w:val="006A6C76"/>
    <w:rsid w:val="006B73C3"/>
    <w:rsid w:val="006F52F1"/>
    <w:rsid w:val="007804CD"/>
    <w:rsid w:val="007A15FE"/>
    <w:rsid w:val="007A26A5"/>
    <w:rsid w:val="007B79E6"/>
    <w:rsid w:val="007C6261"/>
    <w:rsid w:val="00984A3E"/>
    <w:rsid w:val="00A60780"/>
    <w:rsid w:val="00B70E33"/>
    <w:rsid w:val="00B8341C"/>
    <w:rsid w:val="00CB2B5F"/>
    <w:rsid w:val="00CB7746"/>
    <w:rsid w:val="00CE68D1"/>
    <w:rsid w:val="00DF310A"/>
    <w:rsid w:val="00EA309F"/>
    <w:rsid w:val="00EC2873"/>
    <w:rsid w:val="00FA354C"/>
    <w:rsid w:val="28A14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F593"/>
  <w15:chartTrackingRefBased/>
  <w15:docId w15:val="{F8E1A1F0-B343-4D09-A6F1-D84A35D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04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0434"/>
    <w:rPr>
      <w:rFonts w:ascii="Consolas" w:hAnsi="Consolas"/>
      <w:sz w:val="21"/>
      <w:szCs w:val="21"/>
    </w:rPr>
  </w:style>
  <w:style w:type="character" w:styleId="Hyperlink">
    <w:name w:val="Hyperlink"/>
    <w:basedOn w:val="DefaultParagraphFont"/>
    <w:uiPriority w:val="99"/>
    <w:unhideWhenUsed/>
    <w:rsid w:val="000C6FFF"/>
    <w:rPr>
      <w:color w:val="0563C1" w:themeColor="hyperlink"/>
      <w:u w:val="single"/>
    </w:rPr>
  </w:style>
  <w:style w:type="character" w:styleId="UnresolvedMention">
    <w:name w:val="Unresolved Mention"/>
    <w:basedOn w:val="DefaultParagraphFont"/>
    <w:uiPriority w:val="99"/>
    <w:semiHidden/>
    <w:unhideWhenUsed/>
    <w:rsid w:val="000C6FFF"/>
    <w:rPr>
      <w:color w:val="605E5C"/>
      <w:shd w:val="clear" w:color="auto" w:fill="E1DFDD"/>
    </w:rPr>
  </w:style>
  <w:style w:type="paragraph" w:styleId="ListParagraph">
    <w:name w:val="List Paragraph"/>
    <w:basedOn w:val="Normal"/>
    <w:uiPriority w:val="34"/>
    <w:qFormat/>
    <w:rsid w:val="000C6FFF"/>
    <w:pPr>
      <w:ind w:left="720"/>
      <w:contextualSpacing/>
    </w:pPr>
  </w:style>
  <w:style w:type="character" w:styleId="CommentReference">
    <w:name w:val="annotation reference"/>
    <w:basedOn w:val="DefaultParagraphFont"/>
    <w:uiPriority w:val="99"/>
    <w:semiHidden/>
    <w:unhideWhenUsed/>
    <w:rsid w:val="003001C5"/>
    <w:rPr>
      <w:sz w:val="16"/>
      <w:szCs w:val="16"/>
    </w:rPr>
  </w:style>
  <w:style w:type="paragraph" w:styleId="CommentText">
    <w:name w:val="annotation text"/>
    <w:basedOn w:val="Normal"/>
    <w:link w:val="CommentTextChar"/>
    <w:uiPriority w:val="99"/>
    <w:unhideWhenUsed/>
    <w:rsid w:val="003001C5"/>
    <w:pPr>
      <w:spacing w:line="240" w:lineRule="auto"/>
    </w:pPr>
    <w:rPr>
      <w:sz w:val="20"/>
      <w:szCs w:val="20"/>
    </w:rPr>
  </w:style>
  <w:style w:type="character" w:customStyle="1" w:styleId="CommentTextChar">
    <w:name w:val="Comment Text Char"/>
    <w:basedOn w:val="DefaultParagraphFont"/>
    <w:link w:val="CommentText"/>
    <w:uiPriority w:val="99"/>
    <w:rsid w:val="003001C5"/>
    <w:rPr>
      <w:sz w:val="20"/>
      <w:szCs w:val="20"/>
    </w:rPr>
  </w:style>
  <w:style w:type="paragraph" w:styleId="CommentSubject">
    <w:name w:val="annotation subject"/>
    <w:basedOn w:val="CommentText"/>
    <w:next w:val="CommentText"/>
    <w:link w:val="CommentSubjectChar"/>
    <w:uiPriority w:val="99"/>
    <w:semiHidden/>
    <w:unhideWhenUsed/>
    <w:rsid w:val="003001C5"/>
    <w:rPr>
      <w:b/>
      <w:bCs/>
    </w:rPr>
  </w:style>
  <w:style w:type="character" w:customStyle="1" w:styleId="CommentSubjectChar">
    <w:name w:val="Comment Subject Char"/>
    <w:basedOn w:val="CommentTextChar"/>
    <w:link w:val="CommentSubject"/>
    <w:uiPriority w:val="99"/>
    <w:semiHidden/>
    <w:rsid w:val="003001C5"/>
    <w:rPr>
      <w:b/>
      <w:bCs/>
      <w:sz w:val="20"/>
      <w:szCs w:val="20"/>
    </w:rPr>
  </w:style>
  <w:style w:type="paragraph" w:styleId="Header">
    <w:name w:val="header"/>
    <w:basedOn w:val="Normal"/>
    <w:link w:val="HeaderChar"/>
    <w:uiPriority w:val="99"/>
    <w:unhideWhenUsed/>
    <w:rsid w:val="00645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D3C"/>
  </w:style>
  <w:style w:type="paragraph" w:styleId="Footer">
    <w:name w:val="footer"/>
    <w:basedOn w:val="Normal"/>
    <w:link w:val="FooterChar"/>
    <w:uiPriority w:val="99"/>
    <w:unhideWhenUsed/>
    <w:rsid w:val="00645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Coomer, Brittany</dc:creator>
  <cp:keywords/>
  <dc:description/>
  <cp:lastModifiedBy>Doughan, Yamen</cp:lastModifiedBy>
  <cp:revision>3</cp:revision>
  <dcterms:created xsi:type="dcterms:W3CDTF">2026-03-13T06:34:00Z</dcterms:created>
  <dcterms:modified xsi:type="dcterms:W3CDTF">2026-03-13T06:34:00Z</dcterms:modified>
</cp:coreProperties>
</file>